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A101" w14:textId="77777777" w:rsidR="00C52D05" w:rsidRPr="00836F6D" w:rsidRDefault="00C52D05" w:rsidP="00C52D05">
      <w:pPr>
        <w:rPr>
          <w:rFonts w:ascii="Lato" w:hAnsi="Lato"/>
          <w:sz w:val="24"/>
          <w:szCs w:val="24"/>
        </w:rPr>
      </w:pPr>
    </w:p>
    <w:p w14:paraId="35DA7F4D" w14:textId="430F72D8" w:rsidR="00C52D05" w:rsidRPr="00836F6D" w:rsidRDefault="00935AFE" w:rsidP="00C52D05">
      <w:pPr>
        <w:rPr>
          <w:rFonts w:ascii="Lato" w:hAnsi="Lato"/>
          <w:sz w:val="24"/>
          <w:szCs w:val="24"/>
        </w:rPr>
      </w:pPr>
      <w:r w:rsidRPr="00836F6D">
        <w:rPr>
          <w:rFonts w:ascii="Lato" w:hAnsi="Lato"/>
          <w:sz w:val="24"/>
          <w:szCs w:val="24"/>
        </w:rPr>
        <w:t xml:space="preserve">The Environmental Council of the States (ECOS) does not discriminate </w:t>
      </w:r>
      <w:proofErr w:type="gramStart"/>
      <w:r w:rsidRPr="00836F6D">
        <w:rPr>
          <w:rFonts w:ascii="Lato" w:hAnsi="Lato"/>
          <w:sz w:val="24"/>
          <w:szCs w:val="24"/>
        </w:rPr>
        <w:t>on the basis of</w:t>
      </w:r>
      <w:proofErr w:type="gramEnd"/>
      <w:r w:rsidRPr="00836F6D">
        <w:rPr>
          <w:rFonts w:ascii="Lato" w:hAnsi="Lato"/>
          <w:sz w:val="24"/>
          <w:szCs w:val="24"/>
        </w:rPr>
        <w:t xml:space="preserve"> race, color, national origin, disability, age, or sex in the administration of its programs or activities, as required by applicable laws and regulations. ECOS is responsible for coordination of compliance efforts and receipt of inquiries concerning non-discrimination requirements implemented by 40 C.F.R. Parts 5 and 7, including Title VI of the Civil Rights Act of 1964, as amended; Section 504 of the Rehabilitation Act of 1973; the Age Discrimination Act of 1975</w:t>
      </w:r>
      <w:r w:rsidR="00836F6D">
        <w:rPr>
          <w:rFonts w:ascii="Lato" w:hAnsi="Lato"/>
          <w:sz w:val="24"/>
          <w:szCs w:val="24"/>
        </w:rPr>
        <w:t>;</w:t>
      </w:r>
      <w:r w:rsidRPr="00836F6D">
        <w:rPr>
          <w:rFonts w:ascii="Lato" w:hAnsi="Lato"/>
          <w:sz w:val="24"/>
          <w:szCs w:val="24"/>
        </w:rPr>
        <w:t xml:space="preserve"> Title IX of the Education Amendments of 1972</w:t>
      </w:r>
      <w:r w:rsidR="00836F6D">
        <w:rPr>
          <w:rFonts w:ascii="Lato" w:hAnsi="Lato"/>
          <w:sz w:val="24"/>
          <w:szCs w:val="24"/>
        </w:rPr>
        <w:t>;</w:t>
      </w:r>
      <w:r w:rsidRPr="00836F6D">
        <w:rPr>
          <w:rFonts w:ascii="Lato" w:hAnsi="Lato"/>
          <w:sz w:val="24"/>
          <w:szCs w:val="24"/>
        </w:rPr>
        <w:t xml:space="preserve"> and Section 13 of the Federal Water Pollution Control Act Amendments of 1972. If you have any questions about this notice or any of ECOS’ non-discrimination programs, policies, or procedures, you may contact:</w:t>
      </w:r>
    </w:p>
    <w:p w14:paraId="2D8333D8" w14:textId="1D68A636" w:rsidR="00935AFE" w:rsidRPr="00836F6D" w:rsidRDefault="00935AFE" w:rsidP="00C52D05">
      <w:pPr>
        <w:rPr>
          <w:rFonts w:ascii="Lato" w:hAnsi="Lato"/>
          <w:sz w:val="24"/>
          <w:szCs w:val="24"/>
        </w:rPr>
      </w:pPr>
    </w:p>
    <w:p w14:paraId="52BD16B2" w14:textId="615F7B10" w:rsidR="00935AFE" w:rsidRPr="00836F6D" w:rsidRDefault="00935AFE" w:rsidP="00C52D05">
      <w:pPr>
        <w:rPr>
          <w:rFonts w:ascii="Lato" w:hAnsi="Lato"/>
          <w:sz w:val="24"/>
          <w:szCs w:val="24"/>
        </w:rPr>
      </w:pPr>
      <w:r w:rsidRPr="00836F6D">
        <w:rPr>
          <w:rFonts w:ascii="Lato" w:hAnsi="Lato"/>
          <w:sz w:val="24"/>
          <w:szCs w:val="24"/>
        </w:rPr>
        <w:t>Ben Grumbles, Executive Director</w:t>
      </w:r>
    </w:p>
    <w:p w14:paraId="27010668" w14:textId="078A9A31" w:rsidR="00935AFE" w:rsidRPr="00836F6D" w:rsidRDefault="00935AFE" w:rsidP="00C52D05">
      <w:pPr>
        <w:rPr>
          <w:rFonts w:ascii="Lato" w:hAnsi="Lato"/>
          <w:sz w:val="24"/>
          <w:szCs w:val="24"/>
        </w:rPr>
      </w:pPr>
      <w:r w:rsidRPr="00836F6D">
        <w:rPr>
          <w:rFonts w:ascii="Lato" w:hAnsi="Lato"/>
          <w:sz w:val="24"/>
          <w:szCs w:val="24"/>
        </w:rPr>
        <w:t>Environmental Council of the States</w:t>
      </w:r>
    </w:p>
    <w:p w14:paraId="6B49F5DB" w14:textId="45BD0C2E" w:rsidR="00935AFE" w:rsidRPr="00836F6D" w:rsidRDefault="00935AFE" w:rsidP="00C52D05">
      <w:pPr>
        <w:rPr>
          <w:rFonts w:ascii="Lato" w:hAnsi="Lato"/>
          <w:sz w:val="24"/>
          <w:szCs w:val="24"/>
        </w:rPr>
      </w:pPr>
      <w:r w:rsidRPr="00836F6D">
        <w:rPr>
          <w:rFonts w:ascii="Lato" w:hAnsi="Lato"/>
          <w:sz w:val="24"/>
          <w:szCs w:val="24"/>
        </w:rPr>
        <w:t>1250 H St NW, Suite 850</w:t>
      </w:r>
    </w:p>
    <w:p w14:paraId="00891F46" w14:textId="0B74D23D" w:rsidR="00935AFE" w:rsidRPr="00836F6D" w:rsidRDefault="00935AFE" w:rsidP="00C52D05">
      <w:pPr>
        <w:rPr>
          <w:rFonts w:ascii="Lato" w:hAnsi="Lato"/>
          <w:sz w:val="24"/>
          <w:szCs w:val="24"/>
        </w:rPr>
      </w:pPr>
      <w:r w:rsidRPr="00836F6D">
        <w:rPr>
          <w:rFonts w:ascii="Lato" w:hAnsi="Lato"/>
          <w:sz w:val="24"/>
          <w:szCs w:val="24"/>
        </w:rPr>
        <w:t>Washington, DC 20005</w:t>
      </w:r>
    </w:p>
    <w:p w14:paraId="1BB2204A" w14:textId="1B8D7E38" w:rsidR="00935AFE" w:rsidRPr="00836F6D" w:rsidRDefault="00935AFE" w:rsidP="00C52D05">
      <w:pPr>
        <w:rPr>
          <w:rFonts w:ascii="Lato" w:hAnsi="Lato"/>
          <w:sz w:val="24"/>
          <w:szCs w:val="24"/>
        </w:rPr>
      </w:pPr>
    </w:p>
    <w:p w14:paraId="1E2FDAD3" w14:textId="1AF5D251" w:rsidR="00935AFE" w:rsidRPr="00836F6D" w:rsidRDefault="00935AFE" w:rsidP="00C52D05">
      <w:pPr>
        <w:rPr>
          <w:rFonts w:ascii="Lato" w:hAnsi="Lato"/>
          <w:sz w:val="24"/>
          <w:szCs w:val="24"/>
        </w:rPr>
      </w:pPr>
      <w:r w:rsidRPr="00836F6D">
        <w:rPr>
          <w:rFonts w:ascii="Lato" w:hAnsi="Lato"/>
          <w:sz w:val="24"/>
          <w:szCs w:val="24"/>
        </w:rPr>
        <w:t>(202) 266-4920</w:t>
      </w:r>
    </w:p>
    <w:p w14:paraId="63923BE0" w14:textId="7C0FE107" w:rsidR="00935AFE" w:rsidRPr="00836F6D" w:rsidRDefault="00935AFE" w:rsidP="00C52D05">
      <w:pPr>
        <w:rPr>
          <w:rFonts w:ascii="Lato" w:hAnsi="Lato"/>
          <w:sz w:val="24"/>
          <w:szCs w:val="24"/>
        </w:rPr>
      </w:pPr>
    </w:p>
    <w:p w14:paraId="0838D5E3" w14:textId="03876318" w:rsidR="00935AFE" w:rsidRPr="00836F6D" w:rsidRDefault="00935AFE" w:rsidP="00C52D05">
      <w:pPr>
        <w:rPr>
          <w:rFonts w:ascii="Lato" w:hAnsi="Lato"/>
          <w:sz w:val="24"/>
          <w:szCs w:val="24"/>
        </w:rPr>
      </w:pPr>
      <w:r w:rsidRPr="00836F6D">
        <w:rPr>
          <w:rFonts w:ascii="Lato" w:hAnsi="Lato"/>
          <w:sz w:val="24"/>
          <w:szCs w:val="24"/>
        </w:rPr>
        <w:t>ecos@ecos.org</w:t>
      </w:r>
    </w:p>
    <w:p w14:paraId="7BF130C2" w14:textId="33F59FA0" w:rsidR="00935AFE" w:rsidRPr="00836F6D" w:rsidRDefault="00935AFE" w:rsidP="00C52D05">
      <w:pPr>
        <w:rPr>
          <w:rFonts w:ascii="Lato" w:hAnsi="Lato"/>
          <w:sz w:val="24"/>
          <w:szCs w:val="24"/>
        </w:rPr>
      </w:pPr>
    </w:p>
    <w:p w14:paraId="70F99803" w14:textId="16C466FD" w:rsidR="00935AFE" w:rsidRPr="00836F6D" w:rsidRDefault="00935AFE" w:rsidP="00C52D05">
      <w:pPr>
        <w:rPr>
          <w:rFonts w:ascii="Lato" w:hAnsi="Lato"/>
          <w:sz w:val="24"/>
          <w:szCs w:val="24"/>
        </w:rPr>
      </w:pPr>
      <w:r w:rsidRPr="00836F6D">
        <w:rPr>
          <w:rFonts w:ascii="Lato" w:hAnsi="Lato"/>
          <w:sz w:val="24"/>
          <w:szCs w:val="24"/>
        </w:rPr>
        <w:t>If you believe you have been discriminated against with respect to an ECOS program or activity, you may reach out to the contact identified above, or submit a Discrimination Complaint as instructed on the following page.</w:t>
      </w:r>
    </w:p>
    <w:p w14:paraId="07AFC22B" w14:textId="7CB89F51" w:rsidR="00935AFE" w:rsidRPr="00836F6D" w:rsidRDefault="00935AFE">
      <w:pPr>
        <w:spacing w:after="200" w:line="276" w:lineRule="auto"/>
        <w:rPr>
          <w:rFonts w:ascii="Lato" w:hAnsi="Lato"/>
          <w:sz w:val="24"/>
          <w:szCs w:val="24"/>
        </w:rPr>
      </w:pPr>
      <w:r w:rsidRPr="00836F6D">
        <w:rPr>
          <w:rFonts w:ascii="Lato" w:hAnsi="Lato"/>
          <w:sz w:val="24"/>
          <w:szCs w:val="24"/>
        </w:rPr>
        <w:br w:type="page"/>
      </w:r>
    </w:p>
    <w:p w14:paraId="4EEC6DAE" w14:textId="77777777" w:rsidR="00836F6D" w:rsidRDefault="00836F6D" w:rsidP="00935AFE">
      <w:pPr>
        <w:jc w:val="center"/>
        <w:rPr>
          <w:rFonts w:ascii="Lato" w:hAnsi="Lato"/>
          <w:b/>
          <w:bCs/>
          <w:sz w:val="24"/>
          <w:szCs w:val="24"/>
        </w:rPr>
      </w:pPr>
    </w:p>
    <w:p w14:paraId="15563F97" w14:textId="77777777" w:rsidR="00836F6D" w:rsidRDefault="00836F6D" w:rsidP="00935AFE">
      <w:pPr>
        <w:jc w:val="center"/>
        <w:rPr>
          <w:rFonts w:ascii="Lato" w:hAnsi="Lato"/>
          <w:b/>
          <w:bCs/>
          <w:sz w:val="24"/>
          <w:szCs w:val="24"/>
        </w:rPr>
      </w:pPr>
    </w:p>
    <w:p w14:paraId="18536B7A" w14:textId="5F387E68" w:rsidR="0035496B" w:rsidRPr="00836F6D" w:rsidRDefault="00935AFE" w:rsidP="00935AFE">
      <w:pPr>
        <w:jc w:val="center"/>
        <w:rPr>
          <w:rFonts w:ascii="Lato" w:hAnsi="Lato"/>
          <w:b/>
          <w:bCs/>
          <w:sz w:val="24"/>
          <w:szCs w:val="24"/>
        </w:rPr>
      </w:pPr>
      <w:r w:rsidRPr="00836F6D">
        <w:rPr>
          <w:rFonts w:ascii="Lato" w:hAnsi="Lato"/>
          <w:b/>
          <w:bCs/>
          <w:sz w:val="24"/>
          <w:szCs w:val="24"/>
        </w:rPr>
        <w:t>How to Submit a Discrimination Complaint</w:t>
      </w:r>
    </w:p>
    <w:p w14:paraId="208BBCD1" w14:textId="2BD761AA" w:rsidR="00935AFE" w:rsidRPr="00836F6D" w:rsidRDefault="00935AFE" w:rsidP="00935AFE">
      <w:pPr>
        <w:jc w:val="center"/>
        <w:rPr>
          <w:rFonts w:ascii="Lato" w:hAnsi="Lato"/>
          <w:sz w:val="24"/>
          <w:szCs w:val="24"/>
        </w:rPr>
      </w:pPr>
    </w:p>
    <w:p w14:paraId="00CA7208" w14:textId="5AD1AF3D" w:rsidR="00935AFE" w:rsidRPr="00836F6D" w:rsidRDefault="00935AFE" w:rsidP="00935AFE">
      <w:pPr>
        <w:rPr>
          <w:rFonts w:ascii="Lato" w:hAnsi="Lato"/>
          <w:sz w:val="24"/>
          <w:szCs w:val="24"/>
        </w:rPr>
      </w:pPr>
      <w:r w:rsidRPr="00836F6D">
        <w:rPr>
          <w:rFonts w:ascii="Lato" w:hAnsi="Lato"/>
          <w:sz w:val="24"/>
          <w:szCs w:val="24"/>
        </w:rPr>
        <w:t>The following steps should be taken to submit a discrimination complaint:</w:t>
      </w:r>
    </w:p>
    <w:p w14:paraId="393CB0C5" w14:textId="685647D6" w:rsidR="00935AFE" w:rsidRPr="00836F6D" w:rsidRDefault="00935AFE" w:rsidP="00935AFE">
      <w:pPr>
        <w:rPr>
          <w:rFonts w:ascii="Lato" w:hAnsi="Lato"/>
          <w:sz w:val="24"/>
          <w:szCs w:val="24"/>
        </w:rPr>
      </w:pPr>
    </w:p>
    <w:p w14:paraId="510EC784" w14:textId="28D2353C" w:rsidR="00935AFE" w:rsidRDefault="00696DB6" w:rsidP="00696DB6">
      <w:pPr>
        <w:pStyle w:val="ListParagraph"/>
        <w:numPr>
          <w:ilvl w:val="0"/>
          <w:numId w:val="1"/>
        </w:numPr>
        <w:rPr>
          <w:rFonts w:ascii="Lato" w:hAnsi="Lato"/>
          <w:sz w:val="24"/>
          <w:szCs w:val="24"/>
        </w:rPr>
      </w:pPr>
      <w:r w:rsidRPr="00836F6D">
        <w:rPr>
          <w:rFonts w:ascii="Lato" w:hAnsi="Lato"/>
          <w:sz w:val="24"/>
          <w:szCs w:val="24"/>
        </w:rPr>
        <w:t>The complaint must be written and include your name, address, and telephone number. Your complaint must be signed and filed with ECOS within 180 days of the alleged discriminatory act.</w:t>
      </w:r>
    </w:p>
    <w:p w14:paraId="23510D2D" w14:textId="77777777" w:rsidR="00836F6D" w:rsidRPr="00836F6D" w:rsidRDefault="00836F6D" w:rsidP="00836F6D">
      <w:pPr>
        <w:rPr>
          <w:rFonts w:ascii="Lato" w:hAnsi="Lato"/>
          <w:sz w:val="24"/>
          <w:szCs w:val="24"/>
        </w:rPr>
      </w:pPr>
    </w:p>
    <w:p w14:paraId="1A4ACAEB" w14:textId="240B0889" w:rsidR="00696DB6" w:rsidRDefault="00696DB6" w:rsidP="00696DB6">
      <w:pPr>
        <w:pStyle w:val="ListParagraph"/>
        <w:numPr>
          <w:ilvl w:val="0"/>
          <w:numId w:val="1"/>
        </w:numPr>
        <w:rPr>
          <w:rFonts w:ascii="Lato" w:hAnsi="Lato"/>
          <w:sz w:val="24"/>
          <w:szCs w:val="24"/>
        </w:rPr>
      </w:pPr>
      <w:r w:rsidRPr="00836F6D">
        <w:rPr>
          <w:rFonts w:ascii="Lato" w:hAnsi="Lato"/>
          <w:sz w:val="24"/>
          <w:szCs w:val="24"/>
        </w:rPr>
        <w:t>Include how, why, and when you believe you were discriminated against. Include as much background information as possible about the alleged acts of discrimination. Include names of individuals you allege discriminated against you, if you know them, as well as any other relevant information.</w:t>
      </w:r>
    </w:p>
    <w:p w14:paraId="4EFA73DE" w14:textId="77777777" w:rsidR="00836F6D" w:rsidRPr="00836F6D" w:rsidRDefault="00836F6D" w:rsidP="00836F6D">
      <w:pPr>
        <w:pStyle w:val="ListParagraph"/>
        <w:rPr>
          <w:rFonts w:ascii="Lato" w:hAnsi="Lato"/>
          <w:sz w:val="24"/>
          <w:szCs w:val="24"/>
        </w:rPr>
      </w:pPr>
    </w:p>
    <w:p w14:paraId="54AE4094" w14:textId="6FAF7CB5" w:rsidR="00696DB6" w:rsidRDefault="00696DB6" w:rsidP="00696DB6">
      <w:pPr>
        <w:pStyle w:val="ListParagraph"/>
        <w:numPr>
          <w:ilvl w:val="0"/>
          <w:numId w:val="1"/>
        </w:numPr>
        <w:rPr>
          <w:rFonts w:ascii="Lato" w:hAnsi="Lato"/>
          <w:sz w:val="24"/>
          <w:szCs w:val="24"/>
        </w:rPr>
      </w:pPr>
      <w:r w:rsidRPr="00836F6D">
        <w:rPr>
          <w:rFonts w:ascii="Lato" w:hAnsi="Lato"/>
          <w:sz w:val="24"/>
          <w:szCs w:val="24"/>
        </w:rPr>
        <w:t>Include the names of any persons, if known, that could be contacted for additional information to support or clarify your allegations.</w:t>
      </w:r>
    </w:p>
    <w:p w14:paraId="2FDB9160" w14:textId="77777777" w:rsidR="00836F6D" w:rsidRPr="00836F6D" w:rsidRDefault="00836F6D" w:rsidP="00836F6D">
      <w:pPr>
        <w:pStyle w:val="ListParagraph"/>
        <w:rPr>
          <w:rFonts w:ascii="Lato" w:hAnsi="Lato"/>
          <w:sz w:val="24"/>
          <w:szCs w:val="24"/>
        </w:rPr>
      </w:pPr>
    </w:p>
    <w:p w14:paraId="07747E1A" w14:textId="614DD931" w:rsidR="00696DB6" w:rsidRPr="00836F6D" w:rsidRDefault="00696DB6" w:rsidP="00696DB6">
      <w:pPr>
        <w:pStyle w:val="ListParagraph"/>
        <w:numPr>
          <w:ilvl w:val="0"/>
          <w:numId w:val="1"/>
        </w:numPr>
        <w:rPr>
          <w:rFonts w:ascii="Lato" w:hAnsi="Lato"/>
          <w:sz w:val="24"/>
          <w:szCs w:val="24"/>
        </w:rPr>
      </w:pPr>
      <w:r w:rsidRPr="00836F6D">
        <w:rPr>
          <w:rFonts w:ascii="Lato" w:hAnsi="Lato"/>
          <w:sz w:val="24"/>
          <w:szCs w:val="24"/>
        </w:rPr>
        <w:t>All complaints must be signed by the complainant.</w:t>
      </w:r>
    </w:p>
    <w:p w14:paraId="029218DA" w14:textId="5A7255D3" w:rsidR="00696DB6" w:rsidRPr="00836F6D" w:rsidRDefault="00696DB6" w:rsidP="00696DB6">
      <w:pPr>
        <w:rPr>
          <w:rFonts w:ascii="Lato" w:hAnsi="Lato"/>
          <w:sz w:val="24"/>
          <w:szCs w:val="24"/>
        </w:rPr>
      </w:pPr>
    </w:p>
    <w:p w14:paraId="6F535FDC" w14:textId="541E3E05" w:rsidR="00696DB6" w:rsidRPr="00836F6D" w:rsidRDefault="00696DB6" w:rsidP="00696DB6">
      <w:pPr>
        <w:rPr>
          <w:rFonts w:ascii="Lato" w:hAnsi="Lato"/>
          <w:sz w:val="24"/>
          <w:szCs w:val="24"/>
        </w:rPr>
      </w:pPr>
      <w:r w:rsidRPr="00836F6D">
        <w:rPr>
          <w:rFonts w:ascii="Lato" w:hAnsi="Lato"/>
          <w:sz w:val="24"/>
          <w:szCs w:val="24"/>
        </w:rPr>
        <w:t>The discrimination complaint should be sent to the ECOS Executive Director for review.</w:t>
      </w:r>
    </w:p>
    <w:p w14:paraId="273E2EF1" w14:textId="179BA753" w:rsidR="00696DB6" w:rsidRPr="00836F6D" w:rsidRDefault="00696DB6" w:rsidP="00696DB6">
      <w:pPr>
        <w:rPr>
          <w:rFonts w:ascii="Lato" w:hAnsi="Lato"/>
          <w:sz w:val="24"/>
          <w:szCs w:val="24"/>
        </w:rPr>
      </w:pPr>
    </w:p>
    <w:p w14:paraId="496ED17A" w14:textId="6283D469" w:rsidR="00696DB6" w:rsidRPr="00836F6D" w:rsidRDefault="00696DB6" w:rsidP="00696DB6">
      <w:pPr>
        <w:rPr>
          <w:rFonts w:ascii="Lato" w:hAnsi="Lato"/>
          <w:sz w:val="24"/>
          <w:szCs w:val="24"/>
        </w:rPr>
      </w:pPr>
      <w:r w:rsidRPr="00836F6D">
        <w:rPr>
          <w:rFonts w:ascii="Lato" w:hAnsi="Lato"/>
          <w:sz w:val="24"/>
          <w:szCs w:val="24"/>
        </w:rPr>
        <w:t>Upon receipt of the discrimination complaint, the director and staff will determine its jurisdiction, acceptability, and need for additional information, as well as investigate the merit of the complaint.</w:t>
      </w:r>
    </w:p>
    <w:p w14:paraId="6C0E6E55" w14:textId="00ABAC0B" w:rsidR="00696DB6" w:rsidRPr="00836F6D" w:rsidRDefault="00696DB6" w:rsidP="00696DB6">
      <w:pPr>
        <w:rPr>
          <w:rFonts w:ascii="Lato" w:hAnsi="Lato"/>
          <w:sz w:val="24"/>
          <w:szCs w:val="24"/>
        </w:rPr>
      </w:pPr>
    </w:p>
    <w:p w14:paraId="54F3CA88" w14:textId="4693B32E" w:rsidR="00696DB6" w:rsidRPr="00836F6D" w:rsidRDefault="00696DB6" w:rsidP="00696DB6">
      <w:pPr>
        <w:rPr>
          <w:rFonts w:ascii="Lato" w:hAnsi="Lato"/>
          <w:sz w:val="24"/>
          <w:szCs w:val="24"/>
        </w:rPr>
      </w:pPr>
      <w:r w:rsidRPr="00836F6D">
        <w:rPr>
          <w:rFonts w:ascii="Lato" w:hAnsi="Lato"/>
          <w:sz w:val="24"/>
          <w:szCs w:val="24"/>
        </w:rPr>
        <w:t>If the investigation indicates that a violation did not occur, ECOS will notify the parties of the final decision in writing. If the complainant is not satisfied with the results of the investigation or the alleged discrimination and practices, the complainant will be advised of the right to appeal.</w:t>
      </w:r>
    </w:p>
    <w:p w14:paraId="2B4DB5BE" w14:textId="5F41FF2E" w:rsidR="00696DB6" w:rsidRPr="00836F6D" w:rsidRDefault="00696DB6" w:rsidP="00696DB6">
      <w:pPr>
        <w:rPr>
          <w:rFonts w:ascii="Lato" w:hAnsi="Lato"/>
          <w:sz w:val="24"/>
          <w:szCs w:val="24"/>
        </w:rPr>
      </w:pPr>
    </w:p>
    <w:p w14:paraId="01E77AA8" w14:textId="31E019E4" w:rsidR="00696DB6" w:rsidRPr="00836F6D" w:rsidRDefault="00696DB6" w:rsidP="00696DB6">
      <w:pPr>
        <w:rPr>
          <w:rFonts w:ascii="Lato" w:hAnsi="Lato"/>
          <w:sz w:val="24"/>
          <w:szCs w:val="24"/>
        </w:rPr>
      </w:pPr>
      <w:r w:rsidRPr="00836F6D">
        <w:rPr>
          <w:rFonts w:ascii="Lato" w:hAnsi="Lato"/>
          <w:sz w:val="24"/>
          <w:szCs w:val="24"/>
        </w:rPr>
        <w:t>Please note: Complainants have the option to file a complaint with the appropriate federal agency no later than 180 calendar days after the alleged discrimination occurred:</w:t>
      </w:r>
    </w:p>
    <w:p w14:paraId="7D4E158B" w14:textId="379D6DE8" w:rsidR="00696DB6" w:rsidRPr="00836F6D" w:rsidRDefault="00696DB6" w:rsidP="00696DB6">
      <w:pPr>
        <w:rPr>
          <w:rFonts w:ascii="Lato" w:hAnsi="Lato"/>
          <w:sz w:val="24"/>
          <w:szCs w:val="24"/>
        </w:rPr>
      </w:pPr>
    </w:p>
    <w:p w14:paraId="2D8E333A" w14:textId="4585FF3C" w:rsidR="00696DB6" w:rsidRPr="00836F6D" w:rsidRDefault="00696DB6" w:rsidP="00696DB6">
      <w:pPr>
        <w:jc w:val="center"/>
        <w:rPr>
          <w:rFonts w:ascii="Lato" w:hAnsi="Lato"/>
          <w:sz w:val="24"/>
          <w:szCs w:val="24"/>
        </w:rPr>
      </w:pPr>
      <w:r w:rsidRPr="00836F6D">
        <w:rPr>
          <w:rFonts w:ascii="Lato" w:hAnsi="Lato"/>
          <w:sz w:val="24"/>
          <w:szCs w:val="24"/>
        </w:rPr>
        <w:t>U.S. Environmental Protection Agency</w:t>
      </w:r>
    </w:p>
    <w:p w14:paraId="409D7D1C" w14:textId="371A8C32" w:rsidR="00696DB6" w:rsidRPr="00836F6D" w:rsidRDefault="00696DB6" w:rsidP="00696DB6">
      <w:pPr>
        <w:jc w:val="center"/>
        <w:rPr>
          <w:rFonts w:ascii="Lato" w:hAnsi="Lato"/>
          <w:sz w:val="24"/>
          <w:szCs w:val="24"/>
        </w:rPr>
      </w:pPr>
      <w:r w:rsidRPr="00836F6D">
        <w:rPr>
          <w:rFonts w:ascii="Lato" w:hAnsi="Lato"/>
          <w:sz w:val="24"/>
          <w:szCs w:val="24"/>
        </w:rPr>
        <w:t>Office of Civil Rights (1201A)</w:t>
      </w:r>
    </w:p>
    <w:p w14:paraId="10812EC3" w14:textId="41F40A63" w:rsidR="00696DB6" w:rsidRPr="00836F6D" w:rsidRDefault="00696DB6" w:rsidP="00696DB6">
      <w:pPr>
        <w:jc w:val="center"/>
        <w:rPr>
          <w:rFonts w:ascii="Lato" w:hAnsi="Lato"/>
          <w:sz w:val="24"/>
          <w:szCs w:val="24"/>
        </w:rPr>
      </w:pPr>
      <w:r w:rsidRPr="00836F6D">
        <w:rPr>
          <w:rFonts w:ascii="Lato" w:hAnsi="Lato"/>
          <w:sz w:val="24"/>
          <w:szCs w:val="24"/>
        </w:rPr>
        <w:t>1200 Pennsylvania Ave., NW</w:t>
      </w:r>
    </w:p>
    <w:p w14:paraId="4A3F5926" w14:textId="1FE13A14" w:rsidR="00696DB6" w:rsidRPr="00836F6D" w:rsidRDefault="00696DB6" w:rsidP="00696DB6">
      <w:pPr>
        <w:jc w:val="center"/>
        <w:rPr>
          <w:rFonts w:ascii="Lato" w:hAnsi="Lato"/>
          <w:sz w:val="24"/>
          <w:szCs w:val="24"/>
        </w:rPr>
      </w:pPr>
      <w:r w:rsidRPr="00836F6D">
        <w:rPr>
          <w:rFonts w:ascii="Lato" w:hAnsi="Lato"/>
          <w:sz w:val="24"/>
          <w:szCs w:val="24"/>
        </w:rPr>
        <w:t>Washington, DC 20460</w:t>
      </w:r>
    </w:p>
    <w:p w14:paraId="45433B22" w14:textId="3F405CB2" w:rsidR="00935AFE" w:rsidRDefault="00935AFE" w:rsidP="005925A8">
      <w:pPr>
        <w:rPr>
          <w:rFonts w:ascii="Bookman Old Style" w:hAnsi="Bookman Old Style"/>
          <w:sz w:val="22"/>
          <w:szCs w:val="22"/>
        </w:rPr>
      </w:pPr>
    </w:p>
    <w:p w14:paraId="2330EE3C" w14:textId="77777777" w:rsidR="00935AFE" w:rsidRPr="006321E8" w:rsidRDefault="00935AFE" w:rsidP="005925A8"/>
    <w:sectPr w:rsidR="00935AFE" w:rsidRPr="006321E8" w:rsidSect="004248DC">
      <w:headerReference w:type="default" r:id="rId8"/>
      <w:footerReference w:type="default" r:id="rId9"/>
      <w:headerReference w:type="first" r:id="rId10"/>
      <w:footerReference w:type="first" r:id="rId11"/>
      <w:type w:val="continuous"/>
      <w:pgSz w:w="12240" w:h="15840"/>
      <w:pgMar w:top="1440" w:right="1440" w:bottom="360" w:left="144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CEBA" w14:textId="77777777" w:rsidR="0089460E" w:rsidRDefault="0089460E" w:rsidP="00CE17D5">
      <w:r>
        <w:separator/>
      </w:r>
    </w:p>
  </w:endnote>
  <w:endnote w:type="continuationSeparator" w:id="0">
    <w:p w14:paraId="13270FC4" w14:textId="77777777" w:rsidR="0089460E" w:rsidRDefault="0089460E" w:rsidP="00C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48086"/>
      <w:docPartObj>
        <w:docPartGallery w:val="Page Numbers (Bottom of Page)"/>
        <w:docPartUnique/>
      </w:docPartObj>
    </w:sdtPr>
    <w:sdtEndPr/>
    <w:sdtContent>
      <w:p w14:paraId="47D49634" w14:textId="77777777" w:rsidR="00A001A0" w:rsidRDefault="00A001A0" w:rsidP="00A001A0">
        <w:pPr>
          <w:pStyle w:val="Footer"/>
          <w:jc w:val="right"/>
        </w:pPr>
        <w:r>
          <w:t xml:space="preserve"> </w:t>
        </w:r>
      </w:p>
      <w:tbl>
        <w:tblPr>
          <w:tblStyle w:val="TableGrid"/>
          <w:tblW w:w="999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430"/>
          <w:gridCol w:w="3410"/>
        </w:tblGrid>
        <w:tr w:rsidR="00A001A0" w:rsidRPr="002E1EA1" w14:paraId="5068571D" w14:textId="77777777" w:rsidTr="00676025">
          <w:trPr>
            <w:trHeight w:val="259"/>
          </w:trPr>
          <w:tc>
            <w:tcPr>
              <w:tcW w:w="3150" w:type="dxa"/>
            </w:tcPr>
            <w:p w14:paraId="41931EFC" w14:textId="77777777" w:rsidR="00A001A0" w:rsidRDefault="00A001A0" w:rsidP="00A001A0">
              <w:pPr>
                <w:pStyle w:val="Footer"/>
                <w:jc w:val="right"/>
              </w:pPr>
            </w:p>
          </w:tc>
          <w:tc>
            <w:tcPr>
              <w:tcW w:w="3430" w:type="dxa"/>
            </w:tcPr>
            <w:p w14:paraId="44187812" w14:textId="77777777" w:rsidR="00A001A0" w:rsidRPr="003161B0" w:rsidRDefault="00A001A0" w:rsidP="00B51C12">
              <w:pPr>
                <w:pStyle w:val="Footer"/>
                <w:jc w:val="center"/>
              </w:pPr>
            </w:p>
          </w:tc>
          <w:tc>
            <w:tcPr>
              <w:tcW w:w="3410" w:type="dxa"/>
            </w:tcPr>
            <w:p w14:paraId="79C33229" w14:textId="6EBECF0F" w:rsidR="00A001A0" w:rsidRPr="003161B0" w:rsidRDefault="003161B0" w:rsidP="00C900EF">
              <w:pPr>
                <w:pStyle w:val="Footer"/>
                <w:jc w:val="right"/>
              </w:pPr>
              <w:r w:rsidRPr="003161B0">
                <w:rPr>
                  <w:rFonts w:ascii="Lato" w:hAnsi="Lato"/>
                  <w:color w:val="7F7F7F"/>
                </w:rPr>
                <w:t xml:space="preserve">Page </w:t>
              </w:r>
              <w:r w:rsidR="006E1556" w:rsidRPr="003161B0">
                <w:rPr>
                  <w:rFonts w:ascii="Lato" w:hAnsi="Lato"/>
                  <w:b/>
                  <w:bCs/>
                  <w:color w:val="7F7F7F"/>
                </w:rPr>
                <w:fldChar w:fldCharType="begin"/>
              </w:r>
              <w:r w:rsidRPr="003161B0">
                <w:rPr>
                  <w:rFonts w:ascii="Lato" w:hAnsi="Lato"/>
                  <w:b/>
                  <w:bCs/>
                  <w:color w:val="7F7F7F"/>
                </w:rPr>
                <w:instrText xml:space="preserve"> PAGE </w:instrText>
              </w:r>
              <w:r w:rsidR="006E1556" w:rsidRPr="003161B0">
                <w:rPr>
                  <w:rFonts w:ascii="Lato" w:hAnsi="Lato"/>
                  <w:b/>
                  <w:bCs/>
                  <w:color w:val="7F7F7F"/>
                </w:rPr>
                <w:fldChar w:fldCharType="separate"/>
              </w:r>
              <w:r w:rsidR="007529DA">
                <w:rPr>
                  <w:rFonts w:ascii="Lato" w:hAnsi="Lato"/>
                  <w:b/>
                  <w:bCs/>
                  <w:noProof/>
                  <w:color w:val="7F7F7F"/>
                </w:rPr>
                <w:t>2</w:t>
              </w:r>
              <w:r w:rsidR="006E1556" w:rsidRPr="003161B0">
                <w:rPr>
                  <w:rFonts w:ascii="Lato" w:hAnsi="Lato"/>
                  <w:b/>
                  <w:bCs/>
                  <w:color w:val="7F7F7F"/>
                </w:rPr>
                <w:fldChar w:fldCharType="end"/>
              </w:r>
              <w:r w:rsidRPr="003161B0">
                <w:rPr>
                  <w:rFonts w:ascii="Lato" w:hAnsi="Lato"/>
                  <w:color w:val="7F7F7F"/>
                </w:rPr>
                <w:t xml:space="preserve"> of </w:t>
              </w:r>
              <w:r w:rsidR="006E1556" w:rsidRPr="003161B0">
                <w:rPr>
                  <w:rFonts w:ascii="Lato" w:hAnsi="Lato"/>
                  <w:b/>
                  <w:bCs/>
                  <w:color w:val="7F7F7F"/>
                </w:rPr>
                <w:fldChar w:fldCharType="begin"/>
              </w:r>
              <w:r w:rsidRPr="003161B0">
                <w:rPr>
                  <w:rFonts w:ascii="Lato" w:hAnsi="Lato"/>
                  <w:b/>
                  <w:bCs/>
                  <w:color w:val="7F7F7F"/>
                </w:rPr>
                <w:instrText xml:space="preserve"> NUMPAGES  </w:instrText>
              </w:r>
              <w:r w:rsidR="006E1556" w:rsidRPr="003161B0">
                <w:rPr>
                  <w:rFonts w:ascii="Lato" w:hAnsi="Lato"/>
                  <w:b/>
                  <w:bCs/>
                  <w:color w:val="7F7F7F"/>
                </w:rPr>
                <w:fldChar w:fldCharType="separate"/>
              </w:r>
              <w:r w:rsidR="007529DA">
                <w:rPr>
                  <w:rFonts w:ascii="Lato" w:hAnsi="Lato"/>
                  <w:b/>
                  <w:bCs/>
                  <w:noProof/>
                  <w:color w:val="7F7F7F"/>
                </w:rPr>
                <w:t>2</w:t>
              </w:r>
              <w:r w:rsidR="006E1556" w:rsidRPr="003161B0">
                <w:rPr>
                  <w:rFonts w:ascii="Lato" w:hAnsi="Lato"/>
                  <w:b/>
                  <w:bCs/>
                  <w:color w:val="7F7F7F"/>
                </w:rPr>
                <w:fldChar w:fldCharType="end"/>
              </w:r>
            </w:p>
          </w:tc>
        </w:tr>
      </w:tbl>
      <w:p w14:paraId="4DE2D611" w14:textId="77777777" w:rsidR="00A001A0" w:rsidRDefault="0089460E" w:rsidP="00A001A0">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FD5F" w14:textId="77777777" w:rsidR="00336D23" w:rsidRDefault="00336D23"/>
  <w:tbl>
    <w:tblPr>
      <w:tblStyle w:val="TableGrid"/>
      <w:tblW w:w="9535" w:type="dxa"/>
      <w:jc w:val="cente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CellMar>
        <w:left w:w="72" w:type="dxa"/>
        <w:right w:w="72" w:type="dxa"/>
      </w:tblCellMar>
      <w:tblLook w:val="04A0" w:firstRow="1" w:lastRow="0" w:firstColumn="1" w:lastColumn="0" w:noHBand="0" w:noVBand="1"/>
    </w:tblPr>
    <w:tblGrid>
      <w:gridCol w:w="1659"/>
      <w:gridCol w:w="1961"/>
      <w:gridCol w:w="2048"/>
      <w:gridCol w:w="2039"/>
      <w:gridCol w:w="1828"/>
    </w:tblGrid>
    <w:tr w:rsidR="00F60A0D" w:rsidRPr="00DE6B4C" w14:paraId="1890BEB5" w14:textId="77777777" w:rsidTr="00C900EF">
      <w:trPr>
        <w:trHeight w:val="807"/>
        <w:jc w:val="center"/>
      </w:trPr>
      <w:tc>
        <w:tcPr>
          <w:tcW w:w="1659" w:type="dxa"/>
        </w:tcPr>
        <w:p w14:paraId="5C4A8F59" w14:textId="77777777" w:rsidR="007529DA" w:rsidRPr="00D73222" w:rsidRDefault="007529DA" w:rsidP="007529DA">
          <w:pPr>
            <w:ind w:left="-90"/>
            <w:jc w:val="center"/>
            <w:outlineLvl w:val="0"/>
            <w:rPr>
              <w:rFonts w:ascii="Lato" w:hAnsi="Lato"/>
              <w:color w:val="017955"/>
              <w:sz w:val="16"/>
              <w:szCs w:val="10"/>
            </w:rPr>
          </w:pPr>
          <w:r>
            <w:rPr>
              <w:rFonts w:ascii="Lato" w:hAnsi="Lato"/>
              <w:b/>
              <w:color w:val="017955"/>
              <w:sz w:val="16"/>
              <w:szCs w:val="10"/>
            </w:rPr>
            <w:t>Myra Reece</w:t>
          </w:r>
        </w:p>
        <w:p w14:paraId="336A22CC" w14:textId="77777777" w:rsidR="007529DA" w:rsidRDefault="007529DA" w:rsidP="007529DA">
          <w:pPr>
            <w:ind w:left="-90"/>
            <w:jc w:val="center"/>
            <w:rPr>
              <w:rFonts w:ascii="Lato" w:hAnsi="Lato"/>
              <w:color w:val="7F7F7F" w:themeColor="text1" w:themeTint="80"/>
              <w:sz w:val="12"/>
              <w:szCs w:val="10"/>
            </w:rPr>
          </w:pPr>
          <w:r>
            <w:rPr>
              <w:rFonts w:ascii="Lato" w:hAnsi="Lato"/>
              <w:color w:val="7F7F7F" w:themeColor="text1" w:themeTint="80"/>
              <w:sz w:val="12"/>
              <w:szCs w:val="10"/>
            </w:rPr>
            <w:t>South Carolina</w:t>
          </w:r>
          <w:r w:rsidRPr="004910B0">
            <w:rPr>
              <w:rFonts w:ascii="Lato" w:hAnsi="Lato"/>
              <w:color w:val="7F7F7F" w:themeColor="text1" w:themeTint="80"/>
              <w:sz w:val="12"/>
              <w:szCs w:val="10"/>
            </w:rPr>
            <w:t xml:space="preserve"> Department of</w:t>
          </w:r>
        </w:p>
        <w:p w14:paraId="09C5C14E" w14:textId="77777777" w:rsidR="007529DA" w:rsidRPr="004910B0" w:rsidRDefault="007529DA" w:rsidP="007529DA">
          <w:pPr>
            <w:ind w:left="-90"/>
            <w:jc w:val="center"/>
            <w:rPr>
              <w:rFonts w:ascii="Lato" w:hAnsi="Lato"/>
              <w:color w:val="7F7F7F" w:themeColor="text1" w:themeTint="80"/>
              <w:sz w:val="12"/>
              <w:szCs w:val="10"/>
            </w:rPr>
          </w:pPr>
          <w:r w:rsidRPr="004910B0">
            <w:rPr>
              <w:rFonts w:ascii="Lato" w:hAnsi="Lato"/>
              <w:color w:val="7F7F7F" w:themeColor="text1" w:themeTint="80"/>
              <w:sz w:val="12"/>
              <w:szCs w:val="10"/>
            </w:rPr>
            <w:t xml:space="preserve"> </w:t>
          </w:r>
          <w:r>
            <w:rPr>
              <w:rFonts w:ascii="Lato" w:hAnsi="Lato"/>
              <w:color w:val="7F7F7F" w:themeColor="text1" w:themeTint="80"/>
              <w:sz w:val="12"/>
              <w:szCs w:val="10"/>
            </w:rPr>
            <w:t>Health and Environmental Control</w:t>
          </w:r>
        </w:p>
        <w:p w14:paraId="1A3752AA" w14:textId="174FFB22" w:rsidR="00F60A0D" w:rsidRPr="00DE6B4C" w:rsidRDefault="007529DA" w:rsidP="007529DA">
          <w:pPr>
            <w:ind w:left="-90"/>
            <w:jc w:val="center"/>
            <w:rPr>
              <w:rFonts w:ascii="Lato" w:hAnsi="Lato"/>
              <w:color w:val="595959" w:themeColor="text1" w:themeTint="A6"/>
              <w:sz w:val="12"/>
              <w:szCs w:val="10"/>
            </w:rPr>
          </w:pPr>
          <w:r>
            <w:rPr>
              <w:rFonts w:ascii="Lato" w:hAnsi="Lato"/>
              <w:color w:val="7F7F7F" w:themeColor="text1" w:themeTint="80"/>
              <w:sz w:val="12"/>
              <w:szCs w:val="10"/>
            </w:rPr>
            <w:t xml:space="preserve">ECOS </w:t>
          </w:r>
          <w:r w:rsidRPr="004910B0">
            <w:rPr>
              <w:rFonts w:ascii="Lato" w:hAnsi="Lato"/>
              <w:color w:val="7F7F7F" w:themeColor="text1" w:themeTint="80"/>
              <w:sz w:val="12"/>
              <w:szCs w:val="10"/>
            </w:rPr>
            <w:t>President</w:t>
          </w:r>
        </w:p>
      </w:tc>
      <w:tc>
        <w:tcPr>
          <w:tcW w:w="1961" w:type="dxa"/>
        </w:tcPr>
        <w:p w14:paraId="7A8CF467" w14:textId="2F416F5B" w:rsidR="007529DA" w:rsidRPr="00D73222" w:rsidRDefault="007529DA" w:rsidP="007529DA">
          <w:pPr>
            <w:jc w:val="center"/>
            <w:outlineLvl w:val="0"/>
            <w:rPr>
              <w:rFonts w:ascii="Lato" w:hAnsi="Lato"/>
              <w:color w:val="017955"/>
              <w:sz w:val="16"/>
              <w:szCs w:val="10"/>
            </w:rPr>
          </w:pPr>
          <w:r>
            <w:rPr>
              <w:rFonts w:ascii="Lato" w:hAnsi="Lato"/>
              <w:b/>
              <w:color w:val="017955"/>
              <w:sz w:val="16"/>
              <w:szCs w:val="10"/>
            </w:rPr>
            <w:t>Chuck Carr Brown</w:t>
          </w:r>
        </w:p>
        <w:p w14:paraId="0C8907C9" w14:textId="77777777" w:rsidR="007529DA" w:rsidRDefault="007529DA" w:rsidP="007529DA">
          <w:pPr>
            <w:ind w:left="-90"/>
            <w:jc w:val="center"/>
            <w:rPr>
              <w:rFonts w:ascii="Lato" w:hAnsi="Lato"/>
              <w:color w:val="7F7F7F" w:themeColor="text1" w:themeTint="80"/>
              <w:sz w:val="12"/>
              <w:szCs w:val="10"/>
            </w:rPr>
          </w:pPr>
          <w:r>
            <w:rPr>
              <w:rFonts w:ascii="Lato" w:hAnsi="Lato"/>
              <w:color w:val="7F7F7F" w:themeColor="text1" w:themeTint="80"/>
              <w:sz w:val="12"/>
              <w:szCs w:val="10"/>
            </w:rPr>
            <w:t>Louisiana Department of</w:t>
          </w:r>
        </w:p>
        <w:p w14:paraId="7FFC60F0" w14:textId="77777777" w:rsidR="007529DA" w:rsidRPr="004910B0" w:rsidRDefault="007529DA" w:rsidP="007529DA">
          <w:pPr>
            <w:ind w:left="-90"/>
            <w:jc w:val="center"/>
            <w:rPr>
              <w:rFonts w:ascii="Lato" w:hAnsi="Lato"/>
              <w:color w:val="7F7F7F" w:themeColor="text1" w:themeTint="80"/>
              <w:sz w:val="12"/>
              <w:szCs w:val="10"/>
            </w:rPr>
          </w:pPr>
          <w:r>
            <w:rPr>
              <w:rFonts w:ascii="Lato" w:hAnsi="Lato"/>
              <w:color w:val="7F7F7F" w:themeColor="text1" w:themeTint="80"/>
              <w:sz w:val="12"/>
              <w:szCs w:val="10"/>
            </w:rPr>
            <w:t xml:space="preserve"> Environmental Quality</w:t>
          </w:r>
        </w:p>
        <w:p w14:paraId="30D30F63" w14:textId="2AD3131C" w:rsidR="00F60A0D" w:rsidRPr="00DE6B4C" w:rsidRDefault="007529DA" w:rsidP="007529DA">
          <w:pPr>
            <w:ind w:left="-90"/>
            <w:jc w:val="center"/>
            <w:rPr>
              <w:rFonts w:ascii="Lato" w:hAnsi="Lato"/>
              <w:color w:val="595959" w:themeColor="text1" w:themeTint="A6"/>
              <w:sz w:val="12"/>
              <w:szCs w:val="10"/>
            </w:rPr>
          </w:pPr>
          <w:r w:rsidRPr="004910B0">
            <w:rPr>
              <w:rFonts w:ascii="Lato" w:hAnsi="Lato"/>
              <w:color w:val="7F7F7F" w:themeColor="text1" w:themeTint="80"/>
              <w:sz w:val="12"/>
              <w:szCs w:val="10"/>
            </w:rPr>
            <w:t xml:space="preserve">ECOS </w:t>
          </w:r>
          <w:r>
            <w:rPr>
              <w:rFonts w:ascii="Lato" w:hAnsi="Lato"/>
              <w:color w:val="7F7F7F" w:themeColor="text1" w:themeTint="80"/>
              <w:sz w:val="12"/>
              <w:szCs w:val="10"/>
            </w:rPr>
            <w:t>Vice President</w:t>
          </w:r>
          <w:r w:rsidR="004910B0" w:rsidRPr="004910B0">
            <w:rPr>
              <w:rFonts w:ascii="Lato" w:hAnsi="Lato"/>
              <w:color w:val="7F7F7F" w:themeColor="text1" w:themeTint="80"/>
              <w:sz w:val="12"/>
              <w:szCs w:val="10"/>
            </w:rPr>
            <w:t xml:space="preserve"> </w:t>
          </w:r>
        </w:p>
      </w:tc>
      <w:tc>
        <w:tcPr>
          <w:tcW w:w="2048" w:type="dxa"/>
        </w:tcPr>
        <w:p w14:paraId="3C0C3BF8" w14:textId="77777777" w:rsidR="00F60A0D" w:rsidRDefault="007529DA" w:rsidP="004910B0">
          <w:pPr>
            <w:ind w:left="-90"/>
            <w:jc w:val="center"/>
            <w:rPr>
              <w:rFonts w:ascii="Lato" w:hAnsi="Lato"/>
              <w:b/>
              <w:color w:val="017955"/>
              <w:sz w:val="16"/>
              <w:szCs w:val="10"/>
            </w:rPr>
          </w:pPr>
          <w:r>
            <w:rPr>
              <w:rFonts w:ascii="Lato" w:hAnsi="Lato"/>
              <w:b/>
              <w:color w:val="017955"/>
              <w:sz w:val="16"/>
              <w:szCs w:val="10"/>
            </w:rPr>
            <w:t>Vacant</w:t>
          </w:r>
        </w:p>
        <w:p w14:paraId="658FB8FF" w14:textId="2A46E613" w:rsidR="007529DA" w:rsidRPr="00DE6B4C" w:rsidRDefault="007529DA" w:rsidP="004910B0">
          <w:pPr>
            <w:ind w:left="-90"/>
            <w:jc w:val="center"/>
            <w:rPr>
              <w:rFonts w:ascii="Lato" w:hAnsi="Lato"/>
              <w:color w:val="595959" w:themeColor="text1" w:themeTint="A6"/>
              <w:sz w:val="12"/>
              <w:szCs w:val="10"/>
            </w:rPr>
          </w:pPr>
          <w:r>
            <w:rPr>
              <w:rFonts w:ascii="Lato" w:hAnsi="Lato"/>
              <w:color w:val="7F7F7F" w:themeColor="text1" w:themeTint="80"/>
              <w:sz w:val="12"/>
              <w:szCs w:val="10"/>
            </w:rPr>
            <w:t>ECOS Secretary-Treasurer</w:t>
          </w:r>
        </w:p>
      </w:tc>
      <w:tc>
        <w:tcPr>
          <w:tcW w:w="2039" w:type="dxa"/>
        </w:tcPr>
        <w:p w14:paraId="67A1B637" w14:textId="3269ECCB" w:rsidR="004910B0" w:rsidRPr="00D73222" w:rsidRDefault="0014537A" w:rsidP="004910B0">
          <w:pPr>
            <w:ind w:left="-90"/>
            <w:jc w:val="center"/>
            <w:outlineLvl w:val="0"/>
            <w:rPr>
              <w:rFonts w:ascii="Lato" w:hAnsi="Lato"/>
              <w:color w:val="017955"/>
              <w:sz w:val="16"/>
              <w:szCs w:val="10"/>
            </w:rPr>
          </w:pPr>
          <w:r>
            <w:rPr>
              <w:rFonts w:ascii="Lato" w:hAnsi="Lato"/>
              <w:b/>
              <w:color w:val="017955"/>
              <w:sz w:val="16"/>
              <w:szCs w:val="10"/>
            </w:rPr>
            <w:t>Patrick McDonnell</w:t>
          </w:r>
        </w:p>
        <w:p w14:paraId="0B02E759" w14:textId="77777777" w:rsidR="0014537A" w:rsidRPr="004910B0" w:rsidRDefault="0014537A" w:rsidP="0014537A">
          <w:pPr>
            <w:ind w:left="-90"/>
            <w:jc w:val="center"/>
            <w:rPr>
              <w:rFonts w:ascii="Lato" w:hAnsi="Lato"/>
              <w:color w:val="7F7F7F" w:themeColor="text1" w:themeTint="80"/>
              <w:sz w:val="12"/>
              <w:szCs w:val="10"/>
            </w:rPr>
          </w:pPr>
          <w:r w:rsidRPr="004910B0">
            <w:rPr>
              <w:rFonts w:ascii="Lato" w:hAnsi="Lato"/>
              <w:color w:val="7F7F7F" w:themeColor="text1" w:themeTint="80"/>
              <w:sz w:val="12"/>
              <w:szCs w:val="10"/>
            </w:rPr>
            <w:t>Pennsylvania Department of Environmental Protection</w:t>
          </w:r>
        </w:p>
        <w:p w14:paraId="3A426BEB" w14:textId="2C03C4B5" w:rsidR="00F60A0D" w:rsidRPr="00DE6B4C" w:rsidRDefault="004910B0" w:rsidP="004910B0">
          <w:pPr>
            <w:pStyle w:val="Footer"/>
            <w:jc w:val="center"/>
            <w:rPr>
              <w:sz w:val="12"/>
            </w:rPr>
          </w:pPr>
          <w:r w:rsidRPr="004910B0">
            <w:rPr>
              <w:rFonts w:ascii="Lato" w:hAnsi="Lato"/>
              <w:color w:val="7F7F7F" w:themeColor="text1" w:themeTint="80"/>
              <w:sz w:val="12"/>
              <w:szCs w:val="10"/>
            </w:rPr>
            <w:t>ECOS Past President</w:t>
          </w:r>
        </w:p>
      </w:tc>
      <w:tc>
        <w:tcPr>
          <w:tcW w:w="1828" w:type="dxa"/>
        </w:tcPr>
        <w:p w14:paraId="2132F874" w14:textId="2780BB50" w:rsidR="00F60A0D" w:rsidRPr="00530A73" w:rsidRDefault="007529DA" w:rsidP="00092531">
          <w:pPr>
            <w:jc w:val="center"/>
            <w:outlineLvl w:val="0"/>
            <w:rPr>
              <w:rFonts w:ascii="Lato" w:hAnsi="Lato"/>
              <w:b/>
              <w:color w:val="595959" w:themeColor="text1" w:themeTint="A6"/>
              <w:sz w:val="16"/>
              <w:szCs w:val="10"/>
            </w:rPr>
          </w:pPr>
          <w:r>
            <w:rPr>
              <w:rFonts w:ascii="Lato" w:hAnsi="Lato"/>
              <w:b/>
              <w:color w:val="017955"/>
              <w:sz w:val="16"/>
              <w:szCs w:val="10"/>
            </w:rPr>
            <w:t>Ben Grumbles</w:t>
          </w:r>
        </w:p>
        <w:p w14:paraId="2AB6853F" w14:textId="2D507B57" w:rsidR="00F60A0D" w:rsidRDefault="00F60A0D" w:rsidP="003B66D6">
          <w:pPr>
            <w:ind w:left="-90"/>
            <w:jc w:val="center"/>
            <w:rPr>
              <w:rFonts w:ascii="Lato" w:hAnsi="Lato"/>
              <w:color w:val="595959" w:themeColor="text1" w:themeTint="A6"/>
              <w:sz w:val="12"/>
              <w:szCs w:val="10"/>
            </w:rPr>
          </w:pPr>
          <w:r>
            <w:rPr>
              <w:rFonts w:ascii="Lato" w:hAnsi="Lato"/>
              <w:color w:val="595959" w:themeColor="text1" w:themeTint="A6"/>
              <w:sz w:val="12"/>
              <w:szCs w:val="10"/>
            </w:rPr>
            <w:t xml:space="preserve"> </w:t>
          </w:r>
          <w:r w:rsidRPr="004910B0">
            <w:rPr>
              <w:rFonts w:ascii="Lato" w:hAnsi="Lato"/>
              <w:color w:val="7F7F7F" w:themeColor="text1" w:themeTint="80"/>
              <w:sz w:val="12"/>
              <w:szCs w:val="10"/>
            </w:rPr>
            <w:t xml:space="preserve"> </w:t>
          </w:r>
          <w:r w:rsidR="007529DA">
            <w:rPr>
              <w:rFonts w:ascii="Lato" w:hAnsi="Lato"/>
              <w:color w:val="7F7F7F" w:themeColor="text1" w:themeTint="80"/>
              <w:sz w:val="12"/>
              <w:szCs w:val="10"/>
            </w:rPr>
            <w:t>ECOS</w:t>
          </w:r>
          <w:r w:rsidRPr="004910B0">
            <w:rPr>
              <w:rFonts w:ascii="Lato" w:hAnsi="Lato"/>
              <w:color w:val="7F7F7F" w:themeColor="text1" w:themeTint="80"/>
              <w:sz w:val="12"/>
              <w:szCs w:val="10"/>
            </w:rPr>
            <w:t xml:space="preserve"> Executive Director</w:t>
          </w:r>
        </w:p>
        <w:p w14:paraId="372292F6" w14:textId="77777777" w:rsidR="00F60A0D" w:rsidRPr="00DE6B4C" w:rsidRDefault="00F60A0D" w:rsidP="00F60A0D">
          <w:pPr>
            <w:ind w:left="-90"/>
            <w:jc w:val="center"/>
            <w:rPr>
              <w:rFonts w:ascii="Lato" w:hAnsi="Lato"/>
              <w:color w:val="595959" w:themeColor="text1" w:themeTint="A6"/>
              <w:sz w:val="12"/>
              <w:szCs w:val="10"/>
            </w:rPr>
          </w:pPr>
        </w:p>
        <w:p w14:paraId="446CAF60" w14:textId="77777777" w:rsidR="00F60A0D" w:rsidRPr="00DE6B4C" w:rsidRDefault="00F60A0D" w:rsidP="00F60A0D">
          <w:pPr>
            <w:ind w:left="-90"/>
            <w:outlineLvl w:val="0"/>
            <w:rPr>
              <w:rFonts w:ascii="Lato" w:hAnsi="Lato"/>
              <w:b/>
              <w:color w:val="595959" w:themeColor="text1" w:themeTint="A6"/>
              <w:sz w:val="12"/>
              <w:szCs w:val="10"/>
            </w:rPr>
          </w:pPr>
        </w:p>
      </w:tc>
    </w:tr>
  </w:tbl>
  <w:p w14:paraId="03F0EE83" w14:textId="77777777" w:rsidR="00F60A0D" w:rsidRDefault="00F60A0D" w:rsidP="00C90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911D" w14:textId="77777777" w:rsidR="0089460E" w:rsidRDefault="0089460E" w:rsidP="00CE17D5">
      <w:r>
        <w:separator/>
      </w:r>
    </w:p>
  </w:footnote>
  <w:footnote w:type="continuationSeparator" w:id="0">
    <w:p w14:paraId="14F627F9" w14:textId="77777777" w:rsidR="0089460E" w:rsidRDefault="0089460E" w:rsidP="00CE1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50BD" w14:textId="77777777" w:rsidR="00530A73" w:rsidRPr="003161B0" w:rsidRDefault="00795E2D" w:rsidP="00F60A0D">
    <w:pPr>
      <w:pStyle w:val="Header"/>
      <w:tabs>
        <w:tab w:val="clear" w:pos="4680"/>
        <w:tab w:val="clear" w:pos="9360"/>
        <w:tab w:val="center" w:pos="4590"/>
      </w:tabs>
      <w:jc w:val="center"/>
      <w:rPr>
        <w:rFonts w:ascii="Garamond" w:hAnsi="Garamond"/>
        <w:color w:val="7F7F7F"/>
        <w:sz w:val="26"/>
        <w:szCs w:val="26"/>
      </w:rPr>
    </w:pPr>
    <w:r w:rsidRPr="003161B0">
      <w:rPr>
        <w:rFonts w:ascii="Garamond" w:hAnsi="Garamond"/>
        <w:color w:val="7F7F7F"/>
        <w:sz w:val="26"/>
        <w:szCs w:val="26"/>
      </w:rPr>
      <w:t>Environmental Council of the State</w:t>
    </w:r>
    <w:r w:rsidR="00F60A0D" w:rsidRPr="003161B0">
      <w:rPr>
        <w:rFonts w:ascii="Garamond" w:hAnsi="Garamond"/>
        <w:color w:val="7F7F7F"/>
        <w:sz w:val="26"/>
        <w:szCs w:val="26"/>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A892" w14:textId="19203139" w:rsidR="00E35DB0" w:rsidRPr="003161B0" w:rsidRDefault="00D13E8F" w:rsidP="002C5A3F">
    <w:pPr>
      <w:pStyle w:val="Header"/>
      <w:ind w:left="1350"/>
      <w:rPr>
        <w:rFonts w:ascii="Garamond" w:hAnsi="Garamond"/>
        <w:color w:val="017955"/>
        <w:sz w:val="40"/>
        <w:szCs w:val="40"/>
      </w:rPr>
    </w:pPr>
    <w:r>
      <w:rPr>
        <w:rFonts w:ascii="Garamond" w:hAnsi="Garamond"/>
        <w:noProof/>
        <w:color w:val="017955"/>
        <w:sz w:val="40"/>
        <w:szCs w:val="40"/>
      </w:rPr>
      <w:drawing>
        <wp:anchor distT="0" distB="0" distL="114300" distR="114300" simplePos="0" relativeHeight="251658240" behindDoc="1" locked="0" layoutInCell="1" allowOverlap="1" wp14:anchorId="600D83CC" wp14:editId="136F2B40">
          <wp:simplePos x="0" y="0"/>
          <wp:positionH relativeFrom="margin">
            <wp:posOffset>19050</wp:posOffset>
          </wp:positionH>
          <wp:positionV relativeFrom="paragraph">
            <wp:posOffset>-102870</wp:posOffset>
          </wp:positionV>
          <wp:extent cx="628650" cy="824865"/>
          <wp:effectExtent l="0" t="0" r="0" b="0"/>
          <wp:wrapTight wrapText="bothSides">
            <wp:wrapPolygon edited="0">
              <wp:start x="0" y="0"/>
              <wp:lineTo x="0" y="20952"/>
              <wp:lineTo x="20945" y="20952"/>
              <wp:lineTo x="20945" y="0"/>
              <wp:lineTo x="0" y="0"/>
            </wp:wrapPolygon>
          </wp:wrapTight>
          <wp:docPr id="1" name="Picture 1" descr="EC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COS logo"/>
                  <pic:cNvPicPr/>
                </pic:nvPicPr>
                <pic:blipFill>
                  <a:blip r:embed="rId1">
                    <a:extLst>
                      <a:ext uri="{28A0092B-C50C-407E-A947-70E740481C1C}">
                        <a14:useLocalDpi xmlns:a14="http://schemas.microsoft.com/office/drawing/2010/main" val="0"/>
                      </a:ext>
                    </a:extLst>
                  </a:blip>
                  <a:stretch>
                    <a:fillRect/>
                  </a:stretch>
                </pic:blipFill>
                <pic:spPr>
                  <a:xfrm>
                    <a:off x="0" y="0"/>
                    <a:ext cx="628650" cy="824865"/>
                  </a:xfrm>
                  <a:prstGeom prst="rect">
                    <a:avLst/>
                  </a:prstGeom>
                </pic:spPr>
              </pic:pic>
            </a:graphicData>
          </a:graphic>
          <wp14:sizeRelH relativeFrom="page">
            <wp14:pctWidth>0</wp14:pctWidth>
          </wp14:sizeRelH>
          <wp14:sizeRelV relativeFrom="page">
            <wp14:pctHeight>0</wp14:pctHeight>
          </wp14:sizeRelV>
        </wp:anchor>
      </w:drawing>
    </w:r>
    <w:r w:rsidR="00F60A0D" w:rsidRPr="003161B0">
      <w:rPr>
        <w:rFonts w:ascii="Garamond" w:hAnsi="Garamond"/>
        <w:color w:val="017955"/>
        <w:sz w:val="40"/>
        <w:szCs w:val="40"/>
      </w:rPr>
      <w:t xml:space="preserve">Environmental Council of the States </w:t>
    </w:r>
  </w:p>
  <w:p w14:paraId="50C295FF" w14:textId="04197642" w:rsidR="00F60A0D" w:rsidRPr="00E35DB0" w:rsidRDefault="00E72D31" w:rsidP="002C5A3F">
    <w:pPr>
      <w:pStyle w:val="Header"/>
      <w:ind w:left="1350"/>
      <w:rPr>
        <w:rFonts w:ascii="Garamond" w:hAnsi="Garamond"/>
        <w:color w:val="017955"/>
        <w:sz w:val="36"/>
        <w:szCs w:val="36"/>
      </w:rPr>
    </w:pPr>
    <w:r>
      <w:rPr>
        <w:rFonts w:ascii="Lato" w:hAnsi="Lato"/>
        <w:color w:val="7F7F7F" w:themeColor="text1" w:themeTint="80"/>
      </w:rPr>
      <w:t xml:space="preserve">  </w:t>
    </w:r>
    <w:r w:rsidR="00E7771B">
      <w:rPr>
        <w:rFonts w:ascii="Lato" w:hAnsi="Lato"/>
        <w:color w:val="7F7F7F" w:themeColor="text1" w:themeTint="80"/>
      </w:rPr>
      <w:t>12</w:t>
    </w:r>
    <w:r w:rsidR="00F60A0D" w:rsidRPr="00D73222">
      <w:rPr>
        <w:rFonts w:ascii="Lato" w:hAnsi="Lato"/>
        <w:color w:val="7F7F7F" w:themeColor="text1" w:themeTint="80"/>
      </w:rPr>
      <w:t xml:space="preserve">50 </w:t>
    </w:r>
    <w:r w:rsidR="00E7771B">
      <w:rPr>
        <w:rFonts w:ascii="Lato" w:hAnsi="Lato"/>
        <w:color w:val="7F7F7F" w:themeColor="text1" w:themeTint="80"/>
      </w:rPr>
      <w:t>H</w:t>
    </w:r>
    <w:r w:rsidR="00F60A0D" w:rsidRPr="00D73222">
      <w:rPr>
        <w:rFonts w:ascii="Lato" w:hAnsi="Lato"/>
        <w:color w:val="7F7F7F" w:themeColor="text1" w:themeTint="80"/>
      </w:rPr>
      <w:t xml:space="preserve"> Street NW, Suite </w:t>
    </w:r>
    <w:r w:rsidR="00E7771B">
      <w:rPr>
        <w:rFonts w:ascii="Lato" w:hAnsi="Lato"/>
        <w:color w:val="7F7F7F" w:themeColor="text1" w:themeTint="80"/>
      </w:rPr>
      <w:t>8</w:t>
    </w:r>
    <w:r w:rsidR="00F60A0D" w:rsidRPr="00D73222">
      <w:rPr>
        <w:rFonts w:ascii="Lato" w:hAnsi="Lato"/>
        <w:color w:val="7F7F7F" w:themeColor="text1" w:themeTint="80"/>
      </w:rPr>
      <w:t>50 | Washington, DC 2000</w:t>
    </w:r>
    <w:r w:rsidR="00E7771B">
      <w:rPr>
        <w:rFonts w:ascii="Lato" w:hAnsi="Lato"/>
        <w:color w:val="7F7F7F" w:themeColor="text1" w:themeTint="80"/>
      </w:rPr>
      <w:t>5</w:t>
    </w:r>
  </w:p>
  <w:p w14:paraId="540130E0" w14:textId="77777777" w:rsidR="00F60A0D" w:rsidRDefault="00E72D31" w:rsidP="002C5A3F">
    <w:pPr>
      <w:pStyle w:val="Header"/>
      <w:ind w:left="1350"/>
      <w:rPr>
        <w:rFonts w:ascii="Lato" w:hAnsi="Lato"/>
        <w:color w:val="7F7F7F"/>
      </w:rPr>
    </w:pPr>
    <w:r>
      <w:rPr>
        <w:rFonts w:ascii="Lato" w:hAnsi="Lato"/>
        <w:color w:val="7F7F7F"/>
      </w:rPr>
      <w:t xml:space="preserve">  (</w:t>
    </w:r>
    <w:r w:rsidR="00F60A0D" w:rsidRPr="00800300">
      <w:rPr>
        <w:rFonts w:ascii="Lato" w:hAnsi="Lato"/>
        <w:color w:val="7F7F7F"/>
      </w:rPr>
      <w:t>202) 266</w:t>
    </w:r>
    <w:r w:rsidR="00F60A0D" w:rsidRPr="00D73222">
      <w:rPr>
        <w:rFonts w:ascii="Lato" w:hAnsi="Lato"/>
        <w:color w:val="7F7F7F" w:themeColor="text1" w:themeTint="80"/>
      </w:rPr>
      <w:t>-492</w:t>
    </w:r>
    <w:r w:rsidR="006321E8">
      <w:rPr>
        <w:rFonts w:ascii="Lato" w:hAnsi="Lato"/>
        <w:color w:val="7F7F7F" w:themeColor="text1" w:themeTint="80"/>
      </w:rPr>
      <w:t xml:space="preserve">0 </w:t>
    </w:r>
    <w:r w:rsidR="00F60A0D" w:rsidRPr="00D73222">
      <w:rPr>
        <w:rFonts w:ascii="Lato" w:hAnsi="Lato"/>
        <w:color w:val="7F7F7F" w:themeColor="text1" w:themeTint="80"/>
      </w:rPr>
      <w:t xml:space="preserve">| </w:t>
    </w:r>
    <w:r w:rsidR="005131EA">
      <w:rPr>
        <w:rFonts w:ascii="Lato" w:hAnsi="Lato"/>
        <w:color w:val="7F7F7F"/>
      </w:rPr>
      <w:t>www.</w:t>
    </w:r>
    <w:r w:rsidR="00A001A0" w:rsidRPr="00A001A0">
      <w:rPr>
        <w:rFonts w:ascii="Lato" w:hAnsi="Lato"/>
        <w:color w:val="7F7F7F"/>
      </w:rPr>
      <w:t>ecos.org</w:t>
    </w:r>
  </w:p>
  <w:p w14:paraId="4CBCF37E" w14:textId="77777777" w:rsidR="00C900EF" w:rsidRPr="00D73222" w:rsidRDefault="00C900EF" w:rsidP="007063A5">
    <w:pPr>
      <w:pStyle w:val="Header"/>
      <w:rPr>
        <w:rFonts w:ascii="Lato" w:hAnsi="Lato"/>
        <w:color w:val="7F7F7F" w:themeColor="text1" w:themeTint="80"/>
      </w:rPr>
    </w:pPr>
  </w:p>
  <w:p w14:paraId="07D5F4C1" w14:textId="77777777" w:rsidR="00F60A0D" w:rsidRDefault="00F6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7707D"/>
    <w:multiLevelType w:val="hybridMultilevel"/>
    <w:tmpl w:val="968E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573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A8"/>
    <w:rsid w:val="00001E2A"/>
    <w:rsid w:val="00014E8E"/>
    <w:rsid w:val="00075914"/>
    <w:rsid w:val="00092531"/>
    <w:rsid w:val="000D2DB3"/>
    <w:rsid w:val="00107233"/>
    <w:rsid w:val="00113BC4"/>
    <w:rsid w:val="00123C38"/>
    <w:rsid w:val="0014537A"/>
    <w:rsid w:val="0014649E"/>
    <w:rsid w:val="00151FCC"/>
    <w:rsid w:val="001B1D02"/>
    <w:rsid w:val="001D6DB9"/>
    <w:rsid w:val="001F3D98"/>
    <w:rsid w:val="00226D57"/>
    <w:rsid w:val="00296FC6"/>
    <w:rsid w:val="002C5A3F"/>
    <w:rsid w:val="002E1EA1"/>
    <w:rsid w:val="003161B0"/>
    <w:rsid w:val="00336D23"/>
    <w:rsid w:val="0035491A"/>
    <w:rsid w:val="0035496B"/>
    <w:rsid w:val="003B66D6"/>
    <w:rsid w:val="004248DC"/>
    <w:rsid w:val="004910B0"/>
    <w:rsid w:val="00497C97"/>
    <w:rsid w:val="004C7B43"/>
    <w:rsid w:val="004E4F67"/>
    <w:rsid w:val="00504F21"/>
    <w:rsid w:val="005131EA"/>
    <w:rsid w:val="00523CF1"/>
    <w:rsid w:val="00530A73"/>
    <w:rsid w:val="00534484"/>
    <w:rsid w:val="0055243C"/>
    <w:rsid w:val="00555BC1"/>
    <w:rsid w:val="00557190"/>
    <w:rsid w:val="005925A8"/>
    <w:rsid w:val="0059334C"/>
    <w:rsid w:val="005D7797"/>
    <w:rsid w:val="006321E8"/>
    <w:rsid w:val="00676025"/>
    <w:rsid w:val="00696DB6"/>
    <w:rsid w:val="006E1556"/>
    <w:rsid w:val="007019DB"/>
    <w:rsid w:val="007063A5"/>
    <w:rsid w:val="007529DA"/>
    <w:rsid w:val="00795E2D"/>
    <w:rsid w:val="00800300"/>
    <w:rsid w:val="00836F6D"/>
    <w:rsid w:val="008577A0"/>
    <w:rsid w:val="0089460E"/>
    <w:rsid w:val="00915AAD"/>
    <w:rsid w:val="00935AFE"/>
    <w:rsid w:val="0098010E"/>
    <w:rsid w:val="009B0DA6"/>
    <w:rsid w:val="009C46A3"/>
    <w:rsid w:val="00A001A0"/>
    <w:rsid w:val="00A038BA"/>
    <w:rsid w:val="00A83334"/>
    <w:rsid w:val="00AB5CF2"/>
    <w:rsid w:val="00B310D3"/>
    <w:rsid w:val="00B4147A"/>
    <w:rsid w:val="00B51C12"/>
    <w:rsid w:val="00BD0686"/>
    <w:rsid w:val="00BF45DB"/>
    <w:rsid w:val="00C0573B"/>
    <w:rsid w:val="00C06B19"/>
    <w:rsid w:val="00C140B2"/>
    <w:rsid w:val="00C26951"/>
    <w:rsid w:val="00C3368A"/>
    <w:rsid w:val="00C52D05"/>
    <w:rsid w:val="00C900EF"/>
    <w:rsid w:val="00CE17D5"/>
    <w:rsid w:val="00D10233"/>
    <w:rsid w:val="00D13E8F"/>
    <w:rsid w:val="00D26DB0"/>
    <w:rsid w:val="00D376A3"/>
    <w:rsid w:val="00D65E7C"/>
    <w:rsid w:val="00D73222"/>
    <w:rsid w:val="00D807DF"/>
    <w:rsid w:val="00D85A19"/>
    <w:rsid w:val="00D9174B"/>
    <w:rsid w:val="00DC11C6"/>
    <w:rsid w:val="00DE4990"/>
    <w:rsid w:val="00DE6B4C"/>
    <w:rsid w:val="00E2342C"/>
    <w:rsid w:val="00E35DB0"/>
    <w:rsid w:val="00E52913"/>
    <w:rsid w:val="00E61E9E"/>
    <w:rsid w:val="00E72D31"/>
    <w:rsid w:val="00E7771B"/>
    <w:rsid w:val="00E9697C"/>
    <w:rsid w:val="00F2361B"/>
    <w:rsid w:val="00F37380"/>
    <w:rsid w:val="00F60A0D"/>
    <w:rsid w:val="00F83EAE"/>
    <w:rsid w:val="00F8506D"/>
    <w:rsid w:val="00FB0682"/>
    <w:rsid w:val="00FC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45AE0"/>
  <w15:docId w15:val="{CC258300-F4BB-4AC5-BEF0-24C2D67B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7D5"/>
    <w:pPr>
      <w:tabs>
        <w:tab w:val="center" w:pos="4680"/>
        <w:tab w:val="right" w:pos="9360"/>
      </w:tabs>
    </w:pPr>
  </w:style>
  <w:style w:type="character" w:customStyle="1" w:styleId="HeaderChar">
    <w:name w:val="Header Char"/>
    <w:basedOn w:val="DefaultParagraphFont"/>
    <w:link w:val="Header"/>
    <w:uiPriority w:val="99"/>
    <w:rsid w:val="00CE17D5"/>
  </w:style>
  <w:style w:type="paragraph" w:styleId="Footer">
    <w:name w:val="footer"/>
    <w:basedOn w:val="Normal"/>
    <w:link w:val="FooterChar"/>
    <w:uiPriority w:val="99"/>
    <w:unhideWhenUsed/>
    <w:rsid w:val="00CE17D5"/>
    <w:pPr>
      <w:tabs>
        <w:tab w:val="center" w:pos="4680"/>
        <w:tab w:val="right" w:pos="9360"/>
      </w:tabs>
    </w:pPr>
  </w:style>
  <w:style w:type="character" w:customStyle="1" w:styleId="FooterChar">
    <w:name w:val="Footer Char"/>
    <w:basedOn w:val="DefaultParagraphFont"/>
    <w:link w:val="Footer"/>
    <w:uiPriority w:val="99"/>
    <w:rsid w:val="00CE17D5"/>
  </w:style>
  <w:style w:type="paragraph" w:styleId="BalloonText">
    <w:name w:val="Balloon Text"/>
    <w:basedOn w:val="Normal"/>
    <w:link w:val="BalloonTextChar"/>
    <w:uiPriority w:val="99"/>
    <w:semiHidden/>
    <w:unhideWhenUsed/>
    <w:rsid w:val="00CE17D5"/>
    <w:rPr>
      <w:rFonts w:ascii="Tahoma" w:hAnsi="Tahoma" w:cs="Tahoma"/>
      <w:sz w:val="16"/>
      <w:szCs w:val="16"/>
    </w:rPr>
  </w:style>
  <w:style w:type="character" w:customStyle="1" w:styleId="BalloonTextChar">
    <w:name w:val="Balloon Text Char"/>
    <w:basedOn w:val="DefaultParagraphFont"/>
    <w:link w:val="BalloonText"/>
    <w:uiPriority w:val="99"/>
    <w:semiHidden/>
    <w:rsid w:val="00CE17D5"/>
    <w:rPr>
      <w:rFonts w:ascii="Tahoma" w:hAnsi="Tahoma" w:cs="Tahoma"/>
      <w:sz w:val="16"/>
      <w:szCs w:val="16"/>
    </w:rPr>
  </w:style>
  <w:style w:type="table" w:styleId="TableGrid">
    <w:name w:val="Table Grid"/>
    <w:basedOn w:val="TableNormal"/>
    <w:uiPriority w:val="59"/>
    <w:rsid w:val="00CE1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DB3"/>
    <w:rPr>
      <w:color w:val="0000FF" w:themeColor="hyperlink"/>
      <w:u w:val="single"/>
    </w:rPr>
  </w:style>
  <w:style w:type="character" w:customStyle="1" w:styleId="UnresolvedMention1">
    <w:name w:val="Unresolved Mention1"/>
    <w:basedOn w:val="DefaultParagraphFont"/>
    <w:uiPriority w:val="99"/>
    <w:semiHidden/>
    <w:unhideWhenUsed/>
    <w:rsid w:val="000D2DB3"/>
    <w:rPr>
      <w:color w:val="605E5C"/>
      <w:shd w:val="clear" w:color="auto" w:fill="E1DFDD"/>
    </w:rPr>
  </w:style>
  <w:style w:type="paragraph" w:styleId="NormalWeb">
    <w:name w:val="Normal (Web)"/>
    <w:basedOn w:val="Normal"/>
    <w:uiPriority w:val="99"/>
    <w:unhideWhenUsed/>
    <w:rsid w:val="000D2DB3"/>
    <w:pPr>
      <w:spacing w:before="100" w:beforeAutospacing="1" w:after="100" w:afterAutospacing="1"/>
    </w:pPr>
    <w:rPr>
      <w:sz w:val="24"/>
      <w:szCs w:val="24"/>
    </w:rPr>
  </w:style>
  <w:style w:type="paragraph" w:customStyle="1" w:styleId="Default">
    <w:name w:val="Default"/>
    <w:rsid w:val="000D2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151FCC"/>
    <w:pPr>
      <w:widowControl w:val="0"/>
      <w:autoSpaceDE w:val="0"/>
      <w:autoSpaceDN w:val="0"/>
      <w:ind w:left="10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151FCC"/>
    <w:rPr>
      <w:rFonts w:ascii="Arial" w:eastAsia="Arial" w:hAnsi="Arial" w:cs="Arial"/>
      <w:sz w:val="21"/>
      <w:szCs w:val="21"/>
      <w:lang w:bidi="en-US"/>
    </w:rPr>
  </w:style>
  <w:style w:type="character" w:styleId="UnresolvedMention">
    <w:name w:val="Unresolved Mention"/>
    <w:basedOn w:val="DefaultParagraphFont"/>
    <w:uiPriority w:val="99"/>
    <w:semiHidden/>
    <w:unhideWhenUsed/>
    <w:rsid w:val="00935AFE"/>
    <w:rPr>
      <w:color w:val="605E5C"/>
      <w:shd w:val="clear" w:color="auto" w:fill="E1DFDD"/>
    </w:rPr>
  </w:style>
  <w:style w:type="paragraph" w:styleId="ListParagraph">
    <w:name w:val="List Paragraph"/>
    <w:basedOn w:val="Normal"/>
    <w:uiPriority w:val="34"/>
    <w:qFormat/>
    <w:rsid w:val="0069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2955">
      <w:bodyDiv w:val="1"/>
      <w:marLeft w:val="0"/>
      <w:marRight w:val="0"/>
      <w:marTop w:val="0"/>
      <w:marBottom w:val="0"/>
      <w:divBdr>
        <w:top w:val="none" w:sz="0" w:space="0" w:color="auto"/>
        <w:left w:val="none" w:sz="0" w:space="0" w:color="auto"/>
        <w:bottom w:val="none" w:sz="0" w:space="0" w:color="auto"/>
        <w:right w:val="none" w:sz="0" w:space="0" w:color="auto"/>
      </w:divBdr>
    </w:div>
    <w:div w:id="585841347">
      <w:bodyDiv w:val="1"/>
      <w:marLeft w:val="0"/>
      <w:marRight w:val="0"/>
      <w:marTop w:val="0"/>
      <w:marBottom w:val="0"/>
      <w:divBdr>
        <w:top w:val="none" w:sz="0" w:space="0" w:color="auto"/>
        <w:left w:val="none" w:sz="0" w:space="0" w:color="auto"/>
        <w:bottom w:val="none" w:sz="0" w:space="0" w:color="auto"/>
        <w:right w:val="none" w:sz="0" w:space="0" w:color="auto"/>
      </w:divBdr>
    </w:div>
    <w:div w:id="982348086">
      <w:bodyDiv w:val="1"/>
      <w:marLeft w:val="0"/>
      <w:marRight w:val="0"/>
      <w:marTop w:val="0"/>
      <w:marBottom w:val="0"/>
      <w:divBdr>
        <w:top w:val="none" w:sz="0" w:space="0" w:color="auto"/>
        <w:left w:val="none" w:sz="0" w:space="0" w:color="auto"/>
        <w:bottom w:val="none" w:sz="0" w:space="0" w:color="auto"/>
        <w:right w:val="none" w:sz="0" w:space="0" w:color="auto"/>
      </w:divBdr>
    </w:div>
    <w:div w:id="1028793578">
      <w:bodyDiv w:val="1"/>
      <w:marLeft w:val="0"/>
      <w:marRight w:val="0"/>
      <w:marTop w:val="0"/>
      <w:marBottom w:val="0"/>
      <w:divBdr>
        <w:top w:val="none" w:sz="0" w:space="0" w:color="auto"/>
        <w:left w:val="none" w:sz="0" w:space="0" w:color="auto"/>
        <w:bottom w:val="none" w:sz="0" w:space="0" w:color="auto"/>
        <w:right w:val="none" w:sz="0" w:space="0" w:color="auto"/>
      </w:divBdr>
    </w:div>
    <w:div w:id="1602956692">
      <w:bodyDiv w:val="1"/>
      <w:marLeft w:val="0"/>
      <w:marRight w:val="0"/>
      <w:marTop w:val="0"/>
      <w:marBottom w:val="0"/>
      <w:divBdr>
        <w:top w:val="none" w:sz="0" w:space="0" w:color="auto"/>
        <w:left w:val="none" w:sz="0" w:space="0" w:color="auto"/>
        <w:bottom w:val="none" w:sz="0" w:space="0" w:color="auto"/>
        <w:right w:val="none" w:sz="0" w:space="0" w:color="auto"/>
      </w:divBdr>
    </w:div>
    <w:div w:id="1805535556">
      <w:bodyDiv w:val="1"/>
      <w:marLeft w:val="0"/>
      <w:marRight w:val="0"/>
      <w:marTop w:val="0"/>
      <w:marBottom w:val="0"/>
      <w:divBdr>
        <w:top w:val="none" w:sz="0" w:space="0" w:color="auto"/>
        <w:left w:val="none" w:sz="0" w:space="0" w:color="auto"/>
        <w:bottom w:val="none" w:sz="0" w:space="0" w:color="auto"/>
        <w:right w:val="none" w:sz="0" w:space="0" w:color="auto"/>
      </w:divBdr>
    </w:div>
    <w:div w:id="19823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Downloads\ECOS%20concept%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COS Letters">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D4EF3-A1C2-495D-A826-02C075F0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ECOS concept letterhead</Template>
  <TotalTime>27</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dc:creator>
  <cp:lastModifiedBy>Carolyn Hanson</cp:lastModifiedBy>
  <cp:revision>3</cp:revision>
  <cp:lastPrinted>2022-06-24T20:19:00Z</cp:lastPrinted>
  <dcterms:created xsi:type="dcterms:W3CDTF">2022-06-24T20:14:00Z</dcterms:created>
  <dcterms:modified xsi:type="dcterms:W3CDTF">2022-06-24T20:43:00Z</dcterms:modified>
</cp:coreProperties>
</file>