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C6" w:rsidRDefault="00D264C6" w:rsidP="00D264C6">
      <w:pPr>
        <w:tabs>
          <w:tab w:val="left" w:pos="4283"/>
        </w:tabs>
        <w:ind w:left="220"/>
        <w:jc w:val="center"/>
        <w:rPr>
          <w:rFonts w:ascii="Times New Roman"/>
          <w:sz w:val="20"/>
        </w:rPr>
      </w:pPr>
      <w:r>
        <w:rPr>
          <w:rFonts w:ascii="Times New Roman"/>
          <w:noProof/>
          <w:sz w:val="20"/>
          <w:lang w:val="en-US"/>
        </w:rPr>
        <w:drawing>
          <wp:inline distT="0" distB="0" distL="0" distR="0" wp14:anchorId="61E2C41E" wp14:editId="538AB0ED">
            <wp:extent cx="966928" cy="122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S-Logo-jan.2016-01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0040" cy="1228822"/>
                    </a:xfrm>
                    <a:prstGeom prst="rect">
                      <a:avLst/>
                    </a:prstGeom>
                  </pic:spPr>
                </pic:pic>
              </a:graphicData>
            </a:graphic>
          </wp:inline>
        </w:drawing>
      </w:r>
    </w:p>
    <w:p w:rsidR="00D264C6" w:rsidRPr="007828C0" w:rsidRDefault="00D264C6" w:rsidP="00D264C6">
      <w:pPr>
        <w:pStyle w:val="NoSpacing"/>
        <w:jc w:val="center"/>
        <w:rPr>
          <w:rFonts w:asciiTheme="majorHAnsi" w:hAnsiTheme="majorHAnsi" w:cstheme="majorHAnsi"/>
          <w:b/>
          <w:sz w:val="28"/>
          <w:szCs w:val="28"/>
        </w:rPr>
      </w:pPr>
      <w:r w:rsidRPr="007828C0">
        <w:rPr>
          <w:rFonts w:asciiTheme="majorHAnsi" w:hAnsiTheme="majorHAnsi" w:cstheme="majorHAnsi"/>
          <w:b/>
          <w:sz w:val="28"/>
          <w:szCs w:val="28"/>
        </w:rPr>
        <w:t>2022</w:t>
      </w:r>
      <w:r w:rsidRPr="007828C0">
        <w:rPr>
          <w:rFonts w:asciiTheme="majorHAnsi" w:hAnsiTheme="majorHAnsi" w:cstheme="majorHAnsi"/>
          <w:b/>
          <w:spacing w:val="-3"/>
          <w:sz w:val="28"/>
          <w:szCs w:val="28"/>
        </w:rPr>
        <w:t xml:space="preserve"> </w:t>
      </w:r>
      <w:r w:rsidRPr="007828C0">
        <w:rPr>
          <w:rFonts w:asciiTheme="majorHAnsi" w:hAnsiTheme="majorHAnsi" w:cstheme="majorHAnsi"/>
          <w:b/>
          <w:sz w:val="28"/>
          <w:szCs w:val="28"/>
        </w:rPr>
        <w:t>ECOS</w:t>
      </w:r>
      <w:r w:rsidRPr="007828C0">
        <w:rPr>
          <w:rFonts w:asciiTheme="majorHAnsi" w:hAnsiTheme="majorHAnsi" w:cstheme="majorHAnsi"/>
          <w:b/>
          <w:spacing w:val="-1"/>
          <w:sz w:val="28"/>
          <w:szCs w:val="28"/>
        </w:rPr>
        <w:t xml:space="preserve"> </w:t>
      </w:r>
      <w:r w:rsidRPr="007828C0">
        <w:rPr>
          <w:rFonts w:asciiTheme="majorHAnsi" w:hAnsiTheme="majorHAnsi" w:cstheme="majorHAnsi"/>
          <w:b/>
          <w:sz w:val="28"/>
          <w:szCs w:val="28"/>
        </w:rPr>
        <w:t>Spring Meeting</w:t>
      </w:r>
      <w:r w:rsidRPr="007828C0">
        <w:rPr>
          <w:rFonts w:asciiTheme="majorHAnsi" w:hAnsiTheme="majorHAnsi" w:cstheme="majorHAnsi"/>
          <w:b/>
          <w:spacing w:val="-3"/>
          <w:sz w:val="28"/>
          <w:szCs w:val="28"/>
        </w:rPr>
        <w:t xml:space="preserve"> </w:t>
      </w:r>
      <w:r w:rsidRPr="007828C0">
        <w:rPr>
          <w:rFonts w:asciiTheme="majorHAnsi" w:hAnsiTheme="majorHAnsi" w:cstheme="majorHAnsi"/>
          <w:b/>
          <w:sz w:val="28"/>
          <w:szCs w:val="28"/>
        </w:rPr>
        <w:t>Agenda</w:t>
      </w:r>
    </w:p>
    <w:p w:rsidR="00D264C6" w:rsidRPr="007828C0" w:rsidRDefault="00D264C6" w:rsidP="00D264C6">
      <w:pPr>
        <w:pStyle w:val="NoSpacing"/>
        <w:jc w:val="center"/>
        <w:rPr>
          <w:rFonts w:asciiTheme="majorHAnsi" w:hAnsiTheme="majorHAnsi" w:cstheme="majorHAnsi"/>
          <w:b/>
          <w:i/>
          <w:sz w:val="28"/>
          <w:szCs w:val="28"/>
        </w:rPr>
      </w:pPr>
      <w:r w:rsidRPr="007828C0">
        <w:rPr>
          <w:rFonts w:asciiTheme="majorHAnsi" w:hAnsiTheme="majorHAnsi" w:cstheme="majorHAnsi"/>
          <w:b/>
          <w:i/>
          <w:sz w:val="28"/>
          <w:szCs w:val="28"/>
        </w:rPr>
        <w:t>Engaging for Action</w:t>
      </w:r>
    </w:p>
    <w:p w:rsidR="00D264C6" w:rsidRPr="007828C0" w:rsidRDefault="00D264C6" w:rsidP="00D264C6">
      <w:pPr>
        <w:pStyle w:val="NoSpacing"/>
        <w:jc w:val="center"/>
        <w:rPr>
          <w:rFonts w:asciiTheme="majorHAnsi" w:hAnsiTheme="majorHAnsi" w:cstheme="majorHAnsi"/>
          <w:sz w:val="28"/>
          <w:szCs w:val="28"/>
        </w:rPr>
      </w:pPr>
      <w:r w:rsidRPr="007828C0">
        <w:rPr>
          <w:rFonts w:asciiTheme="majorHAnsi" w:hAnsiTheme="majorHAnsi" w:cstheme="majorHAnsi"/>
          <w:sz w:val="28"/>
          <w:szCs w:val="28"/>
        </w:rPr>
        <w:t>April 4-6 Asheville,</w:t>
      </w:r>
      <w:r w:rsidRPr="007828C0">
        <w:rPr>
          <w:rFonts w:asciiTheme="majorHAnsi" w:hAnsiTheme="majorHAnsi" w:cstheme="majorHAnsi"/>
          <w:spacing w:val="-1"/>
          <w:sz w:val="28"/>
          <w:szCs w:val="28"/>
        </w:rPr>
        <w:t xml:space="preserve"> </w:t>
      </w:r>
      <w:r w:rsidRPr="007828C0">
        <w:rPr>
          <w:rFonts w:asciiTheme="majorHAnsi" w:hAnsiTheme="majorHAnsi" w:cstheme="majorHAnsi"/>
          <w:sz w:val="28"/>
          <w:szCs w:val="28"/>
        </w:rPr>
        <w:t>North Carolina</w:t>
      </w:r>
      <w:r w:rsidRPr="007828C0">
        <w:rPr>
          <w:rFonts w:asciiTheme="majorHAnsi" w:hAnsiTheme="majorHAnsi" w:cstheme="majorHAnsi"/>
          <w:spacing w:val="1"/>
          <w:sz w:val="28"/>
          <w:szCs w:val="28"/>
        </w:rPr>
        <w:t xml:space="preserve"> </w:t>
      </w:r>
      <w:r w:rsidRPr="007828C0">
        <w:rPr>
          <w:rFonts w:asciiTheme="majorHAnsi" w:hAnsiTheme="majorHAnsi" w:cstheme="majorHAnsi"/>
          <w:sz w:val="28"/>
          <w:szCs w:val="28"/>
        </w:rPr>
        <w:t>|</w:t>
      </w:r>
      <w:r w:rsidRPr="007828C0">
        <w:rPr>
          <w:rFonts w:asciiTheme="majorHAnsi" w:hAnsiTheme="majorHAnsi" w:cstheme="majorHAnsi"/>
          <w:spacing w:val="-2"/>
          <w:sz w:val="28"/>
          <w:szCs w:val="28"/>
        </w:rPr>
        <w:t xml:space="preserve"> </w:t>
      </w:r>
      <w:r w:rsidRPr="007828C0">
        <w:rPr>
          <w:rFonts w:asciiTheme="majorHAnsi" w:hAnsiTheme="majorHAnsi" w:cstheme="majorHAnsi"/>
          <w:sz w:val="28"/>
          <w:szCs w:val="28"/>
        </w:rPr>
        <w:t>Omni Grove Park Inn</w:t>
      </w:r>
    </w:p>
    <w:p w:rsidR="00D264C6" w:rsidRDefault="00D264C6" w:rsidP="00D264C6">
      <w:pPr>
        <w:pStyle w:val="NoSpacing"/>
        <w:jc w:val="center"/>
        <w:rPr>
          <w:rFonts w:asciiTheme="majorHAnsi" w:hAnsiTheme="majorHAnsi" w:cstheme="majorHAnsi"/>
          <w:color w:val="528135"/>
          <w:spacing w:val="-1"/>
          <w:sz w:val="28"/>
          <w:szCs w:val="28"/>
        </w:rPr>
      </w:pPr>
      <w:r w:rsidRPr="007828C0">
        <w:rPr>
          <w:rFonts w:asciiTheme="majorHAnsi" w:hAnsiTheme="majorHAnsi" w:cstheme="majorHAnsi"/>
          <w:color w:val="528135"/>
          <w:sz w:val="28"/>
          <w:szCs w:val="28"/>
        </w:rPr>
        <w:t>Items</w:t>
      </w:r>
      <w:r w:rsidRPr="007828C0">
        <w:rPr>
          <w:rFonts w:asciiTheme="majorHAnsi" w:hAnsiTheme="majorHAnsi" w:cstheme="majorHAnsi"/>
          <w:color w:val="528135"/>
          <w:spacing w:val="-5"/>
          <w:sz w:val="28"/>
          <w:szCs w:val="28"/>
        </w:rPr>
        <w:t xml:space="preserve"> </w:t>
      </w:r>
      <w:r w:rsidRPr="007828C0">
        <w:rPr>
          <w:rFonts w:asciiTheme="majorHAnsi" w:hAnsiTheme="majorHAnsi" w:cstheme="majorHAnsi"/>
          <w:color w:val="528135"/>
          <w:sz w:val="28"/>
          <w:szCs w:val="28"/>
        </w:rPr>
        <w:t>Shaded</w:t>
      </w:r>
      <w:r w:rsidRPr="007828C0">
        <w:rPr>
          <w:rFonts w:asciiTheme="majorHAnsi" w:hAnsiTheme="majorHAnsi" w:cstheme="majorHAnsi"/>
          <w:color w:val="528135"/>
          <w:spacing w:val="-1"/>
          <w:sz w:val="28"/>
          <w:szCs w:val="28"/>
        </w:rPr>
        <w:t xml:space="preserve"> </w:t>
      </w:r>
      <w:r w:rsidRPr="007828C0">
        <w:rPr>
          <w:rFonts w:asciiTheme="majorHAnsi" w:hAnsiTheme="majorHAnsi" w:cstheme="majorHAnsi"/>
          <w:color w:val="528135"/>
          <w:sz w:val="28"/>
          <w:szCs w:val="28"/>
        </w:rPr>
        <w:t>in</w:t>
      </w:r>
      <w:r w:rsidRPr="007828C0">
        <w:rPr>
          <w:rFonts w:asciiTheme="majorHAnsi" w:hAnsiTheme="majorHAnsi" w:cstheme="majorHAnsi"/>
          <w:color w:val="528135"/>
          <w:spacing w:val="-2"/>
          <w:sz w:val="28"/>
          <w:szCs w:val="28"/>
        </w:rPr>
        <w:t xml:space="preserve"> </w:t>
      </w:r>
      <w:r w:rsidRPr="007828C0">
        <w:rPr>
          <w:rFonts w:asciiTheme="majorHAnsi" w:hAnsiTheme="majorHAnsi" w:cstheme="majorHAnsi"/>
          <w:color w:val="528135"/>
          <w:sz w:val="28"/>
          <w:szCs w:val="28"/>
        </w:rPr>
        <w:t>Green</w:t>
      </w:r>
      <w:r w:rsidRPr="007828C0">
        <w:rPr>
          <w:rFonts w:asciiTheme="majorHAnsi" w:hAnsiTheme="majorHAnsi" w:cstheme="majorHAnsi"/>
          <w:color w:val="528135"/>
          <w:spacing w:val="-2"/>
          <w:sz w:val="28"/>
          <w:szCs w:val="28"/>
        </w:rPr>
        <w:t xml:space="preserve"> </w:t>
      </w:r>
      <w:r w:rsidRPr="007828C0">
        <w:rPr>
          <w:rFonts w:asciiTheme="majorHAnsi" w:hAnsiTheme="majorHAnsi" w:cstheme="majorHAnsi"/>
          <w:color w:val="528135"/>
          <w:sz w:val="28"/>
          <w:szCs w:val="28"/>
        </w:rPr>
        <w:t>are</w:t>
      </w:r>
      <w:r w:rsidRPr="007828C0">
        <w:rPr>
          <w:rFonts w:asciiTheme="majorHAnsi" w:hAnsiTheme="majorHAnsi" w:cstheme="majorHAnsi"/>
          <w:color w:val="528135"/>
          <w:spacing w:val="-3"/>
          <w:sz w:val="28"/>
          <w:szCs w:val="28"/>
        </w:rPr>
        <w:t xml:space="preserve"> </w:t>
      </w:r>
      <w:r w:rsidRPr="007828C0">
        <w:rPr>
          <w:rFonts w:asciiTheme="majorHAnsi" w:hAnsiTheme="majorHAnsi" w:cstheme="majorHAnsi"/>
          <w:color w:val="528135"/>
          <w:sz w:val="28"/>
          <w:szCs w:val="28"/>
        </w:rPr>
        <w:t>Closed</w:t>
      </w:r>
      <w:r w:rsidRPr="007828C0">
        <w:rPr>
          <w:rFonts w:asciiTheme="majorHAnsi" w:hAnsiTheme="majorHAnsi" w:cstheme="majorHAnsi"/>
          <w:color w:val="528135"/>
          <w:spacing w:val="-1"/>
          <w:sz w:val="28"/>
          <w:szCs w:val="28"/>
        </w:rPr>
        <w:t xml:space="preserve"> </w:t>
      </w:r>
      <w:r w:rsidRPr="007828C0">
        <w:rPr>
          <w:rFonts w:asciiTheme="majorHAnsi" w:hAnsiTheme="majorHAnsi" w:cstheme="majorHAnsi"/>
          <w:color w:val="528135"/>
          <w:sz w:val="28"/>
          <w:szCs w:val="28"/>
        </w:rPr>
        <w:t>Sessions</w:t>
      </w:r>
      <w:r w:rsidRPr="007828C0">
        <w:rPr>
          <w:rFonts w:asciiTheme="majorHAnsi" w:hAnsiTheme="majorHAnsi" w:cstheme="majorHAnsi"/>
          <w:color w:val="528135"/>
          <w:spacing w:val="-1"/>
          <w:sz w:val="28"/>
          <w:szCs w:val="28"/>
        </w:rPr>
        <w:t xml:space="preserve"> </w:t>
      </w:r>
    </w:p>
    <w:p w:rsidR="00D264C6" w:rsidRDefault="00D264C6" w:rsidP="00D264C6">
      <w:pPr>
        <w:pStyle w:val="NoSpacing"/>
        <w:numPr>
          <w:ilvl w:val="0"/>
          <w:numId w:val="1"/>
        </w:numPr>
        <w:jc w:val="center"/>
        <w:rPr>
          <w:rFonts w:asciiTheme="majorHAnsi" w:hAnsiTheme="majorHAnsi" w:cstheme="majorHAnsi"/>
          <w:spacing w:val="-1"/>
          <w:sz w:val="28"/>
          <w:szCs w:val="28"/>
        </w:rPr>
      </w:pPr>
      <w:r w:rsidRPr="007828C0">
        <w:rPr>
          <w:rFonts w:asciiTheme="majorHAnsi" w:hAnsiTheme="majorHAnsi" w:cstheme="majorHAnsi"/>
          <w:sz w:val="28"/>
          <w:szCs w:val="28"/>
        </w:rPr>
        <w:t>#ECOSSpring22</w:t>
      </w:r>
      <w:r w:rsidRPr="007828C0">
        <w:rPr>
          <w:rFonts w:asciiTheme="majorHAnsi" w:hAnsiTheme="majorHAnsi" w:cstheme="majorHAnsi"/>
          <w:spacing w:val="-1"/>
          <w:sz w:val="28"/>
          <w:szCs w:val="28"/>
        </w:rPr>
        <w:t xml:space="preserve"> </w:t>
      </w:r>
    </w:p>
    <w:p w:rsidR="00D264C6" w:rsidRDefault="00D264C6" w:rsidP="00D264C6">
      <w:pPr>
        <w:pStyle w:val="NoSpacing"/>
        <w:ind w:left="720"/>
        <w:rPr>
          <w:rFonts w:asciiTheme="majorHAnsi" w:hAnsiTheme="majorHAnsi" w:cstheme="majorHAnsi"/>
          <w:color w:val="000000"/>
        </w:rPr>
      </w:pPr>
      <w:r w:rsidRPr="002D58A9">
        <w:rPr>
          <w:rFonts w:asciiTheme="majorHAnsi" w:hAnsiTheme="majorHAnsi" w:cstheme="majorHAnsi"/>
          <w:color w:val="000000"/>
        </w:rPr>
        <w:t>As ECOS President Ben Grumbles has observed, deep</w:t>
      </w:r>
      <w:r>
        <w:rPr>
          <w:rFonts w:asciiTheme="majorHAnsi" w:hAnsiTheme="majorHAnsi" w:cstheme="majorHAnsi"/>
          <w:color w:val="000000"/>
        </w:rPr>
        <w:t xml:space="preserve"> </w:t>
      </w:r>
      <w:r w:rsidRPr="002D58A9">
        <w:rPr>
          <w:rFonts w:asciiTheme="majorHAnsi" w:hAnsiTheme="majorHAnsi" w:cstheme="majorHAnsi"/>
          <w:color w:val="000000"/>
        </w:rPr>
        <w:t xml:space="preserve">engagement by states with regulatory partners, stakeholders, and citizens can propel ECOS toward durable bipartisan solutions. Indeed, ECOS members increasingly recognize the value of connecting with those most affected by our rules and programs, and of learning from one another. From community halls to national meetings to the world stage, we are collaborating to achieve our public health and environment missions. This gathering will </w:t>
      </w:r>
      <w:proofErr w:type="gramStart"/>
      <w:r w:rsidRPr="002D58A9">
        <w:rPr>
          <w:rFonts w:asciiTheme="majorHAnsi" w:hAnsiTheme="majorHAnsi" w:cstheme="majorHAnsi"/>
          <w:color w:val="000000"/>
        </w:rPr>
        <w:t>showcase</w:t>
      </w:r>
      <w:proofErr w:type="gramEnd"/>
      <w:r w:rsidRPr="002D58A9">
        <w:rPr>
          <w:rFonts w:asciiTheme="majorHAnsi" w:hAnsiTheme="majorHAnsi" w:cstheme="majorHAnsi"/>
          <w:color w:val="000000"/>
        </w:rPr>
        <w:t xml:space="preserve"> how states can strategically engage to tackle pressing environmental challenges such as environmental justice, emerging contaminants, and climate change. </w:t>
      </w:r>
      <w:proofErr w:type="gramStart"/>
      <w:r w:rsidRPr="002D58A9">
        <w:rPr>
          <w:rFonts w:asciiTheme="majorHAnsi" w:hAnsiTheme="majorHAnsi" w:cstheme="majorHAnsi"/>
          <w:color w:val="000000"/>
        </w:rPr>
        <w:t>We’ll</w:t>
      </w:r>
      <w:proofErr w:type="gramEnd"/>
      <w:r w:rsidRPr="002D58A9">
        <w:rPr>
          <w:rFonts w:asciiTheme="majorHAnsi" w:hAnsiTheme="majorHAnsi" w:cstheme="majorHAnsi"/>
          <w:color w:val="000000"/>
        </w:rPr>
        <w:t xml:space="preserve"> also highlight creative and groundbreaking work with new partners to make the most of recent federal infrastructure funding, as well as innovative financing options that can accelerate investment in green infrastructure and climate-driven, nature-based solutions. </w:t>
      </w:r>
    </w:p>
    <w:p w:rsidR="00D264C6" w:rsidRDefault="00D264C6" w:rsidP="00D264C6">
      <w:pPr>
        <w:pStyle w:val="NoSpacing"/>
        <w:ind w:left="720"/>
        <w:jc w:val="center"/>
        <w:rPr>
          <w:rFonts w:asciiTheme="majorHAnsi" w:hAnsiTheme="majorHAnsi" w:cstheme="majorHAnsi"/>
          <w:i/>
          <w:iCs/>
          <w:color w:val="000000"/>
        </w:rPr>
      </w:pPr>
      <w:r w:rsidRPr="002D58A9">
        <w:rPr>
          <w:rFonts w:asciiTheme="majorHAnsi" w:hAnsiTheme="majorHAnsi" w:cstheme="majorHAnsi"/>
          <w:i/>
          <w:iCs/>
          <w:color w:val="000000"/>
        </w:rPr>
        <w:t>Notes:</w:t>
      </w:r>
    </w:p>
    <w:p w:rsidR="00D264C6" w:rsidRDefault="00D264C6" w:rsidP="00D264C6">
      <w:pPr>
        <w:pStyle w:val="NoSpacing"/>
        <w:ind w:left="720"/>
        <w:jc w:val="center"/>
        <w:rPr>
          <w:rFonts w:asciiTheme="majorHAnsi" w:hAnsiTheme="majorHAnsi" w:cstheme="majorHAnsi"/>
          <w:color w:val="000000"/>
        </w:rPr>
      </w:pPr>
      <w:r w:rsidRPr="002D58A9">
        <w:rPr>
          <w:rFonts w:asciiTheme="majorHAnsi" w:hAnsiTheme="majorHAnsi" w:cstheme="majorHAnsi"/>
          <w:i/>
          <w:iCs/>
          <w:color w:val="000000"/>
        </w:rPr>
        <w:t>1) Except where highlighted in green, all sessions are open to all registrants.</w:t>
      </w:r>
    </w:p>
    <w:p w:rsidR="00D264C6" w:rsidRDefault="00D264C6" w:rsidP="00D264C6">
      <w:pPr>
        <w:pStyle w:val="NoSpacing"/>
        <w:ind w:left="720"/>
        <w:jc w:val="center"/>
        <w:rPr>
          <w:rFonts w:asciiTheme="majorHAnsi" w:hAnsiTheme="majorHAnsi" w:cstheme="majorHAnsi"/>
          <w:i/>
          <w:iCs/>
          <w:color w:val="000000"/>
        </w:rPr>
      </w:pPr>
      <w:proofErr w:type="gramStart"/>
      <w:r w:rsidRPr="002D58A9">
        <w:rPr>
          <w:rFonts w:asciiTheme="majorHAnsi" w:hAnsiTheme="majorHAnsi" w:cstheme="majorHAnsi"/>
          <w:i/>
          <w:iCs/>
          <w:color w:val="000000"/>
        </w:rPr>
        <w:t>2) Please</w:t>
      </w:r>
      <w:proofErr w:type="gramEnd"/>
      <w:r w:rsidRPr="002D58A9">
        <w:rPr>
          <w:rFonts w:asciiTheme="majorHAnsi" w:hAnsiTheme="majorHAnsi" w:cstheme="majorHAnsi"/>
          <w:i/>
          <w:iCs/>
          <w:color w:val="000000"/>
        </w:rPr>
        <w:t xml:space="preserve"> adhere to the COVID guidelines outlined on the 2022 Spring Meeting page </w:t>
      </w:r>
    </w:p>
    <w:p w:rsidR="00D264C6" w:rsidRDefault="00D264C6" w:rsidP="00D264C6">
      <w:pPr>
        <w:pStyle w:val="NoSpacing"/>
        <w:ind w:left="720"/>
        <w:jc w:val="center"/>
        <w:rPr>
          <w:rFonts w:asciiTheme="majorHAnsi" w:hAnsiTheme="majorHAnsi" w:cstheme="majorHAnsi"/>
          <w:i/>
          <w:iCs/>
          <w:color w:val="000000"/>
        </w:rPr>
      </w:pPr>
      <w:proofErr w:type="gramStart"/>
      <w:r>
        <w:rPr>
          <w:rFonts w:asciiTheme="majorHAnsi" w:hAnsiTheme="majorHAnsi" w:cstheme="majorHAnsi"/>
          <w:i/>
          <w:iCs/>
          <w:color w:val="000000"/>
        </w:rPr>
        <w:t>of</w:t>
      </w:r>
      <w:proofErr w:type="gramEnd"/>
      <w:r>
        <w:rPr>
          <w:rFonts w:asciiTheme="majorHAnsi" w:hAnsiTheme="majorHAnsi" w:cstheme="majorHAnsi"/>
          <w:i/>
          <w:iCs/>
          <w:color w:val="000000"/>
        </w:rPr>
        <w:t xml:space="preserve"> the </w:t>
      </w:r>
      <w:r w:rsidRPr="002D58A9">
        <w:rPr>
          <w:rFonts w:asciiTheme="majorHAnsi" w:hAnsiTheme="majorHAnsi" w:cstheme="majorHAnsi"/>
          <w:i/>
          <w:iCs/>
          <w:color w:val="000000"/>
        </w:rPr>
        <w:t>ECOS website.</w:t>
      </w:r>
    </w:p>
    <w:p w:rsidR="00D264C6" w:rsidRDefault="00D264C6" w:rsidP="00D264C6">
      <w:pPr>
        <w:pStyle w:val="ListParagraph"/>
        <w:widowControl w:val="0"/>
        <w:jc w:val="center"/>
        <w:rPr>
          <w:rFonts w:asciiTheme="majorHAnsi" w:hAnsiTheme="majorHAnsi" w:cstheme="majorHAnsi"/>
          <w:i/>
          <w:iCs/>
          <w:color w:val="000000"/>
        </w:rPr>
      </w:pPr>
      <w:r w:rsidRPr="002A5534">
        <w:rPr>
          <w:rFonts w:asciiTheme="majorHAnsi" w:hAnsiTheme="majorHAnsi" w:cstheme="majorHAnsi"/>
          <w:i/>
          <w:iCs/>
          <w:color w:val="000000"/>
        </w:rPr>
        <w:t>3) Dress is business casual.</w:t>
      </w:r>
    </w:p>
    <w:p w:rsidR="00D264C6" w:rsidRDefault="00D264C6" w:rsidP="00D264C6">
      <w:pPr>
        <w:widowControl w:val="0"/>
        <w:jc w:val="center"/>
        <w:rPr>
          <w:rFonts w:ascii="Calibri" w:eastAsia="Calibri" w:hAnsi="Calibri" w:cs="Calibri"/>
          <w:b/>
          <w:sz w:val="28"/>
          <w:szCs w:val="28"/>
        </w:rPr>
      </w:pPr>
      <w:r>
        <w:rPr>
          <w:rFonts w:ascii="Calibri" w:eastAsia="Calibri" w:hAnsi="Calibri" w:cs="Calibri"/>
          <w:b/>
          <w:sz w:val="28"/>
          <w:szCs w:val="28"/>
        </w:rPr>
        <w:t>Sunday, April 3</w:t>
      </w:r>
    </w:p>
    <w:p w:rsidR="00D264C6" w:rsidRDefault="00D264C6" w:rsidP="00D264C6">
      <w:pPr>
        <w:pStyle w:val="ListParagraph"/>
        <w:widowControl w:val="0"/>
        <w:jc w:val="center"/>
        <w:rPr>
          <w:rFonts w:asciiTheme="majorHAnsi" w:hAnsiTheme="majorHAnsi" w:cstheme="majorHAnsi"/>
          <w:i/>
          <w:iCs/>
          <w:color w:val="000000"/>
        </w:rPr>
      </w:pPr>
      <w:r>
        <w:rPr>
          <w:rFonts w:ascii="Calibri" w:eastAsia="Calibri" w:hAnsi="Calibri" w:cs="Calibri"/>
          <w:b/>
          <w:sz w:val="28"/>
          <w:szCs w:val="28"/>
        </w:rPr>
        <w:t>New Member Orientation</w:t>
      </w:r>
    </w:p>
    <w:tbl>
      <w:tblPr>
        <w:tblStyle w:val="a"/>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40"/>
        <w:gridCol w:w="6460"/>
        <w:gridCol w:w="1280"/>
      </w:tblGrid>
      <w:tr w:rsidR="003225C6" w:rsidTr="00B641A3">
        <w:trPr>
          <w:trHeight w:val="555"/>
        </w:trPr>
        <w:tc>
          <w:tcPr>
            <w:tcW w:w="1640" w:type="dxa"/>
            <w:shd w:val="clear" w:color="auto" w:fill="FFFFFF"/>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4:00 – 5:30 p.m.</w:t>
            </w:r>
          </w:p>
        </w:tc>
        <w:tc>
          <w:tcPr>
            <w:tcW w:w="6460" w:type="dxa"/>
            <w:shd w:val="clear" w:color="auto" w:fill="auto"/>
            <w:tcMar>
              <w:top w:w="40" w:type="dxa"/>
              <w:left w:w="40" w:type="dxa"/>
              <w:bottom w:w="40" w:type="dxa"/>
              <w:right w:w="40" w:type="dxa"/>
            </w:tcMar>
          </w:tcPr>
          <w:p w:rsidR="003225C6" w:rsidRDefault="00DE4854" w:rsidP="00B641A3">
            <w:pPr>
              <w:widowControl w:val="0"/>
              <w:rPr>
                <w:rFonts w:ascii="Calibri" w:eastAsia="Calibri" w:hAnsi="Calibri" w:cs="Calibri"/>
                <w:b/>
              </w:rPr>
            </w:pPr>
            <w:r>
              <w:rPr>
                <w:rFonts w:ascii="Calibri" w:eastAsia="Calibri" w:hAnsi="Calibri" w:cs="Calibri"/>
                <w:b/>
              </w:rPr>
              <w:t>Registration Desk Open &amp; CLEAR App Support</w:t>
            </w:r>
          </w:p>
          <w:p w:rsidR="003225C6" w:rsidRDefault="00DE4854" w:rsidP="00B641A3">
            <w:pPr>
              <w:widowControl w:val="0"/>
              <w:rPr>
                <w:sz w:val="20"/>
                <w:szCs w:val="20"/>
              </w:rPr>
            </w:pPr>
            <w:r>
              <w:rPr>
                <w:rFonts w:ascii="Calibri" w:eastAsia="Calibri" w:hAnsi="Calibri" w:cs="Calibri"/>
                <w:i/>
              </w:rPr>
              <w:t xml:space="preserve">New Member Orientation attendees </w:t>
            </w:r>
            <w:proofErr w:type="gramStart"/>
            <w:r>
              <w:rPr>
                <w:rFonts w:ascii="Calibri" w:eastAsia="Calibri" w:hAnsi="Calibri" w:cs="Calibri"/>
                <w:i/>
              </w:rPr>
              <w:t>are asked</w:t>
            </w:r>
            <w:proofErr w:type="gramEnd"/>
            <w:r>
              <w:rPr>
                <w:rFonts w:ascii="Calibri" w:eastAsia="Calibri" w:hAnsi="Calibri" w:cs="Calibri"/>
                <w:i/>
              </w:rPr>
              <w:t xml:space="preserve"> to stop by the registration desk before 5 p.m. to present their CLEAR Health Pass/QR Code on their mobile device in order to receive their name badge. Other meeting attendees are also encouraged to pick up their name badges at this time. Once your name badge </w:t>
            </w:r>
            <w:proofErr w:type="gramStart"/>
            <w:r>
              <w:rPr>
                <w:rFonts w:ascii="Calibri" w:eastAsia="Calibri" w:hAnsi="Calibri" w:cs="Calibri"/>
                <w:i/>
              </w:rPr>
              <w:t>is picked up</w:t>
            </w:r>
            <w:proofErr w:type="gramEnd"/>
            <w:r>
              <w:rPr>
                <w:rFonts w:ascii="Calibri" w:eastAsia="Calibri" w:hAnsi="Calibri" w:cs="Calibri"/>
                <w:i/>
              </w:rPr>
              <w:t xml:space="preserve"> today or tomorrow, no further verification of your CLEAR credentials will be necessary during the meeting.</w:t>
            </w:r>
          </w:p>
        </w:tc>
        <w:tc>
          <w:tcPr>
            <w:tcW w:w="1280" w:type="dxa"/>
            <w:shd w:val="clear" w:color="auto" w:fill="auto"/>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Sammons Registration</w:t>
            </w:r>
          </w:p>
        </w:tc>
      </w:tr>
      <w:tr w:rsidR="003225C6" w:rsidTr="00B641A3">
        <w:trPr>
          <w:trHeight w:val="750"/>
        </w:trPr>
        <w:tc>
          <w:tcPr>
            <w:tcW w:w="1640" w:type="dxa"/>
            <w:shd w:val="clear" w:color="auto" w:fill="D9EAD3"/>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5:00 – 6:00 p.m.</w:t>
            </w:r>
          </w:p>
        </w:tc>
        <w:tc>
          <w:tcPr>
            <w:tcW w:w="6460" w:type="dxa"/>
            <w:shd w:val="clear" w:color="auto" w:fill="D9EAD3"/>
            <w:tcMar>
              <w:top w:w="40" w:type="dxa"/>
              <w:left w:w="40" w:type="dxa"/>
              <w:bottom w:w="40" w:type="dxa"/>
              <w:right w:w="40" w:type="dxa"/>
            </w:tcMar>
          </w:tcPr>
          <w:p w:rsidR="003225C6" w:rsidRDefault="00DE4854" w:rsidP="00B641A3">
            <w:pPr>
              <w:widowControl w:val="0"/>
              <w:rPr>
                <w:rFonts w:ascii="Calibri" w:eastAsia="Calibri" w:hAnsi="Calibri" w:cs="Calibri"/>
              </w:rPr>
            </w:pPr>
            <w:r>
              <w:rPr>
                <w:rFonts w:ascii="Calibri" w:eastAsia="Calibri" w:hAnsi="Calibri" w:cs="Calibri"/>
                <w:b/>
              </w:rPr>
              <w:t>New ECOS Member Orientation</w:t>
            </w:r>
            <w:r>
              <w:rPr>
                <w:rFonts w:ascii="Calibri" w:eastAsia="Calibri" w:hAnsi="Calibri" w:cs="Calibri"/>
              </w:rPr>
              <w:t xml:space="preserve"> (open to ECOS members and staff and invited guests)</w:t>
            </w:r>
          </w:p>
          <w:p w:rsidR="003225C6" w:rsidRDefault="00DE4854" w:rsidP="00B641A3">
            <w:pPr>
              <w:widowControl w:val="0"/>
              <w:rPr>
                <w:rFonts w:ascii="Calibri" w:eastAsia="Calibri" w:hAnsi="Calibri" w:cs="Calibri"/>
              </w:rPr>
            </w:pPr>
            <w:r>
              <w:rPr>
                <w:rFonts w:ascii="Calibri" w:eastAsia="Calibri" w:hAnsi="Calibri" w:cs="Calibri"/>
              </w:rPr>
              <w:t>ECOS President Ben Grumbles, Secretary, Maryland Department of the Environment</w:t>
            </w:r>
          </w:p>
          <w:p w:rsidR="003225C6" w:rsidRDefault="00DE4854" w:rsidP="00B641A3">
            <w:pPr>
              <w:widowControl w:val="0"/>
              <w:rPr>
                <w:rFonts w:ascii="Calibri" w:eastAsia="Calibri" w:hAnsi="Calibri" w:cs="Calibri"/>
              </w:rPr>
            </w:pPr>
            <w:r>
              <w:rPr>
                <w:rFonts w:ascii="Calibri" w:eastAsia="Calibri" w:hAnsi="Calibri" w:cs="Calibri"/>
              </w:rPr>
              <w:t xml:space="preserve">ECOS Vice President Myra Reece, Director of Environmental Affairs, </w:t>
            </w:r>
            <w:r>
              <w:rPr>
                <w:rFonts w:ascii="Calibri" w:eastAsia="Calibri" w:hAnsi="Calibri" w:cs="Calibri"/>
              </w:rPr>
              <w:lastRenderedPageBreak/>
              <w:t>South Carolina Department of Health &amp; Environmental Control</w:t>
            </w:r>
          </w:p>
          <w:p w:rsidR="003225C6" w:rsidRDefault="00DE4854" w:rsidP="00B641A3">
            <w:pPr>
              <w:widowControl w:val="0"/>
              <w:rPr>
                <w:rFonts w:ascii="Calibri" w:eastAsia="Calibri" w:hAnsi="Calibri" w:cs="Calibri"/>
              </w:rPr>
            </w:pPr>
            <w:r>
              <w:rPr>
                <w:rFonts w:ascii="Calibri" w:eastAsia="Calibri" w:hAnsi="Calibri" w:cs="Calibri"/>
              </w:rPr>
              <w:t xml:space="preserve">ECOS Secretary-Treasurer Chuck </w:t>
            </w:r>
            <w:proofErr w:type="spellStart"/>
            <w:r>
              <w:rPr>
                <w:rFonts w:ascii="Calibri" w:eastAsia="Calibri" w:hAnsi="Calibri" w:cs="Calibri"/>
              </w:rPr>
              <w:t>Carr</w:t>
            </w:r>
            <w:proofErr w:type="spellEnd"/>
            <w:r>
              <w:rPr>
                <w:rFonts w:ascii="Calibri" w:eastAsia="Calibri" w:hAnsi="Calibri" w:cs="Calibri"/>
              </w:rPr>
              <w:t xml:space="preserve"> Brown, Secretary, Louisiana Department of Environmental Quality</w:t>
            </w:r>
          </w:p>
          <w:p w:rsidR="003225C6" w:rsidRDefault="00DE4854" w:rsidP="00B641A3">
            <w:pPr>
              <w:widowControl w:val="0"/>
              <w:rPr>
                <w:sz w:val="20"/>
                <w:szCs w:val="20"/>
              </w:rPr>
            </w:pPr>
            <w:r>
              <w:rPr>
                <w:rFonts w:ascii="Calibri" w:eastAsia="Calibri" w:hAnsi="Calibri" w:cs="Calibri"/>
              </w:rPr>
              <w:t>ECOS Past President Patrick McDonnell, Secretary, Pennsylvania Department of Environmental Protection</w:t>
            </w:r>
          </w:p>
        </w:tc>
        <w:tc>
          <w:tcPr>
            <w:tcW w:w="1280" w:type="dxa"/>
            <w:shd w:val="clear" w:color="auto" w:fill="auto"/>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lastRenderedPageBreak/>
              <w:t>Laurel FGHJ</w:t>
            </w:r>
          </w:p>
        </w:tc>
      </w:tr>
      <w:tr w:rsidR="003225C6" w:rsidTr="00B641A3">
        <w:trPr>
          <w:trHeight w:val="197"/>
        </w:trPr>
        <w:tc>
          <w:tcPr>
            <w:tcW w:w="1640" w:type="dxa"/>
            <w:shd w:val="clear" w:color="auto" w:fill="auto"/>
            <w:tcMar>
              <w:top w:w="40" w:type="dxa"/>
              <w:left w:w="40" w:type="dxa"/>
              <w:bottom w:w="40" w:type="dxa"/>
              <w:right w:w="40" w:type="dxa"/>
            </w:tcMar>
          </w:tcPr>
          <w:p w:rsidR="003225C6" w:rsidRDefault="003225C6" w:rsidP="00B641A3">
            <w:pPr>
              <w:widowControl w:val="0"/>
              <w:rPr>
                <w:sz w:val="20"/>
                <w:szCs w:val="20"/>
              </w:rPr>
            </w:pPr>
          </w:p>
        </w:tc>
        <w:tc>
          <w:tcPr>
            <w:tcW w:w="6460" w:type="dxa"/>
            <w:shd w:val="clear" w:color="auto" w:fill="auto"/>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i/>
              </w:rPr>
              <w:t>Evening open for networking and individually arranged meetings</w:t>
            </w:r>
          </w:p>
        </w:tc>
        <w:tc>
          <w:tcPr>
            <w:tcW w:w="1280" w:type="dxa"/>
            <w:shd w:val="clear" w:color="auto" w:fill="FFFFFF"/>
            <w:tcMar>
              <w:top w:w="40" w:type="dxa"/>
              <w:left w:w="40" w:type="dxa"/>
              <w:bottom w:w="40" w:type="dxa"/>
              <w:right w:w="40" w:type="dxa"/>
            </w:tcMar>
          </w:tcPr>
          <w:p w:rsidR="003225C6" w:rsidRDefault="003225C6" w:rsidP="00B641A3">
            <w:pPr>
              <w:widowControl w:val="0"/>
              <w:rPr>
                <w:sz w:val="20"/>
                <w:szCs w:val="20"/>
              </w:rPr>
            </w:pPr>
          </w:p>
        </w:tc>
      </w:tr>
    </w:tbl>
    <w:p w:rsidR="00D264C6" w:rsidRDefault="00D264C6" w:rsidP="00D264C6">
      <w:pPr>
        <w:widowControl w:val="0"/>
        <w:jc w:val="center"/>
        <w:rPr>
          <w:rFonts w:ascii="Calibri" w:eastAsia="Calibri" w:hAnsi="Calibri" w:cs="Calibri"/>
          <w:b/>
          <w:sz w:val="28"/>
          <w:szCs w:val="28"/>
        </w:rPr>
      </w:pPr>
      <w:r>
        <w:rPr>
          <w:rFonts w:ascii="Calibri" w:eastAsia="Calibri" w:hAnsi="Calibri" w:cs="Calibri"/>
          <w:b/>
          <w:sz w:val="28"/>
          <w:szCs w:val="28"/>
        </w:rPr>
        <w:t>Monday, April 4</w:t>
      </w:r>
    </w:p>
    <w:p w:rsidR="00D264C6" w:rsidRDefault="00D264C6" w:rsidP="00D264C6">
      <w:pPr>
        <w:jc w:val="center"/>
      </w:pPr>
      <w:r>
        <w:rPr>
          <w:rFonts w:ascii="Calibri" w:eastAsia="Calibri" w:hAnsi="Calibri" w:cs="Calibri"/>
          <w:b/>
          <w:sz w:val="28"/>
          <w:szCs w:val="28"/>
        </w:rPr>
        <w:t>EJ, Water, &amp; Environmental Infrastructure</w:t>
      </w:r>
    </w:p>
    <w:tbl>
      <w:tblPr>
        <w:tblStyle w:val="a"/>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40"/>
        <w:gridCol w:w="6460"/>
        <w:gridCol w:w="1280"/>
      </w:tblGrid>
      <w:tr w:rsidR="003225C6" w:rsidTr="00B641A3">
        <w:trPr>
          <w:trHeight w:val="705"/>
        </w:trPr>
        <w:tc>
          <w:tcPr>
            <w:tcW w:w="164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8:00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b/>
              </w:rPr>
            </w:pPr>
            <w:r w:rsidRPr="00B641A3">
              <w:rPr>
                <w:rFonts w:asciiTheme="majorHAnsi" w:eastAsia="Calibri" w:hAnsiTheme="majorHAnsi" w:cstheme="majorHAnsi"/>
                <w:b/>
              </w:rPr>
              <w:t>Registration Desk Open &amp; CLEAR App Support</w:t>
            </w:r>
          </w:p>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i/>
              </w:rPr>
              <w:t xml:space="preserve">Attendees who have not yet received name badges should be ready to present their CLEAR Health Pass/QR Code on their mobile devices when entering the registration area in order to receive their name badge. Once your name badge </w:t>
            </w:r>
            <w:proofErr w:type="gramStart"/>
            <w:r w:rsidRPr="00B641A3">
              <w:rPr>
                <w:rFonts w:asciiTheme="majorHAnsi" w:eastAsia="Calibri" w:hAnsiTheme="majorHAnsi" w:cstheme="majorHAnsi"/>
                <w:i/>
              </w:rPr>
              <w:t>is picked up,</w:t>
            </w:r>
            <w:proofErr w:type="gramEnd"/>
            <w:r w:rsidRPr="00B641A3">
              <w:rPr>
                <w:rFonts w:asciiTheme="majorHAnsi" w:eastAsia="Calibri" w:hAnsiTheme="majorHAnsi" w:cstheme="majorHAnsi"/>
                <w:i/>
              </w:rPr>
              <w:t xml:space="preserve"> no further verification of your CLEAR credentials will be necessary during the meeting.</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Sammons Registration</w:t>
            </w:r>
          </w:p>
        </w:tc>
      </w:tr>
      <w:tr w:rsidR="003225C6" w:rsidTr="00B641A3">
        <w:trPr>
          <w:trHeight w:val="630"/>
        </w:trPr>
        <w:tc>
          <w:tcPr>
            <w:tcW w:w="164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8:00 – 9:30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Continental Breakfast</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Skyline Mountain View Terrace</w:t>
            </w:r>
          </w:p>
        </w:tc>
      </w:tr>
      <w:tr w:rsidR="003225C6" w:rsidTr="00B641A3">
        <w:trPr>
          <w:trHeight w:val="2280"/>
        </w:trPr>
        <w:tc>
          <w:tcPr>
            <w:tcW w:w="164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8:45 – 9:45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b/>
              </w:rPr>
            </w:pPr>
            <w:r w:rsidRPr="00B641A3">
              <w:rPr>
                <w:rFonts w:asciiTheme="majorHAnsi" w:eastAsia="Calibri" w:hAnsiTheme="majorHAnsi" w:cstheme="majorHAnsi"/>
                <w:b/>
              </w:rPr>
              <w:t>Breakout Option #1: ECOS Oil &amp; Gas Caucus (O&amp;GC): Working Together toward Responsible Produced Water Reuse</w:t>
            </w:r>
          </w:p>
          <w:p w:rsidR="003225C6" w:rsidRPr="00B641A3" w:rsidRDefault="00DE4854" w:rsidP="00B641A3">
            <w:pPr>
              <w:widowControl w:val="0"/>
              <w:rPr>
                <w:rFonts w:asciiTheme="majorHAnsi" w:eastAsia="Calibri" w:hAnsiTheme="majorHAnsi" w:cstheme="majorHAnsi"/>
                <w:b/>
                <w:i/>
              </w:rPr>
            </w:pPr>
            <w:r w:rsidRPr="00B641A3">
              <w:rPr>
                <w:rFonts w:asciiTheme="majorHAnsi" w:eastAsia="Calibri" w:hAnsiTheme="majorHAnsi" w:cstheme="majorHAnsi"/>
                <w:i/>
              </w:rPr>
              <w:t>This session will explore the latest activities around the nation to ensure sound reuse of oil and gas produced water. Featured initiatives will include work of states and broad-based state consortiums, research by the Environmental Defense Fund on developing protective regulatory programs for land application, and new reuse efforts of oil and gas companies</w:t>
            </w:r>
            <w:r w:rsidRPr="00B641A3">
              <w:rPr>
                <w:rFonts w:asciiTheme="majorHAnsi" w:eastAsia="Calibri" w:hAnsiTheme="majorHAnsi" w:cstheme="majorHAnsi"/>
                <w:b/>
                <w:i/>
              </w:rPr>
              <w:t>.</w:t>
            </w:r>
          </w:p>
          <w:p w:rsidR="003225C6" w:rsidRPr="00B641A3" w:rsidRDefault="00DE4854" w:rsidP="00B641A3">
            <w:pPr>
              <w:pStyle w:val="ListParagraph"/>
              <w:widowControl w:val="0"/>
              <w:numPr>
                <w:ilvl w:val="0"/>
                <w:numId w:val="2"/>
              </w:numPr>
              <w:rPr>
                <w:rFonts w:asciiTheme="majorHAnsi" w:eastAsia="Calibri" w:hAnsiTheme="majorHAnsi" w:cstheme="majorHAnsi"/>
              </w:rPr>
            </w:pPr>
            <w:r w:rsidRPr="00B641A3">
              <w:rPr>
                <w:rFonts w:asciiTheme="majorHAnsi" w:eastAsia="Calibri" w:hAnsiTheme="majorHAnsi" w:cstheme="majorHAnsi"/>
              </w:rPr>
              <w:t>ECOS O&amp;GC Co-Chair and Cross-Media Committee Chair Jim Kenney, Cabinet Secretary, New Mexico Environment Department (co-moderator)</w:t>
            </w:r>
          </w:p>
          <w:p w:rsidR="003225C6" w:rsidRPr="00B641A3" w:rsidRDefault="00DE4854" w:rsidP="00B641A3">
            <w:pPr>
              <w:pStyle w:val="ListParagraph"/>
              <w:widowControl w:val="0"/>
              <w:numPr>
                <w:ilvl w:val="0"/>
                <w:numId w:val="2"/>
              </w:numPr>
              <w:rPr>
                <w:rFonts w:asciiTheme="majorHAnsi" w:eastAsia="Calibri" w:hAnsiTheme="majorHAnsi" w:cstheme="majorHAnsi"/>
              </w:rPr>
            </w:pPr>
            <w:r w:rsidRPr="00B641A3">
              <w:rPr>
                <w:rFonts w:asciiTheme="majorHAnsi" w:eastAsia="Calibri" w:hAnsiTheme="majorHAnsi" w:cstheme="majorHAnsi"/>
              </w:rPr>
              <w:t xml:space="preserve">ECOS O&amp;GC Co-Chair Dave </w:t>
            </w:r>
            <w:proofErr w:type="spellStart"/>
            <w:r w:rsidRPr="00B641A3">
              <w:rPr>
                <w:rFonts w:asciiTheme="majorHAnsi" w:eastAsia="Calibri" w:hAnsiTheme="majorHAnsi" w:cstheme="majorHAnsi"/>
              </w:rPr>
              <w:t>Glatt</w:t>
            </w:r>
            <w:proofErr w:type="spellEnd"/>
            <w:r w:rsidRPr="00B641A3">
              <w:rPr>
                <w:rFonts w:asciiTheme="majorHAnsi" w:eastAsia="Calibri" w:hAnsiTheme="majorHAnsi" w:cstheme="majorHAnsi"/>
              </w:rPr>
              <w:t>, Director, North Dakota Department of Environmental Quality (co-moderator)</w:t>
            </w:r>
          </w:p>
          <w:p w:rsidR="003225C6" w:rsidRPr="00B641A3" w:rsidRDefault="00DE4854" w:rsidP="00B641A3">
            <w:pPr>
              <w:pStyle w:val="ListParagraph"/>
              <w:widowControl w:val="0"/>
              <w:numPr>
                <w:ilvl w:val="0"/>
                <w:numId w:val="2"/>
              </w:numPr>
              <w:rPr>
                <w:rFonts w:asciiTheme="majorHAnsi" w:eastAsia="Calibri" w:hAnsiTheme="majorHAnsi" w:cstheme="majorHAnsi"/>
              </w:rPr>
            </w:pPr>
            <w:r w:rsidRPr="00B641A3">
              <w:rPr>
                <w:rFonts w:asciiTheme="majorHAnsi" w:eastAsia="Calibri" w:hAnsiTheme="majorHAnsi" w:cstheme="majorHAnsi"/>
              </w:rPr>
              <w:t xml:space="preserve">ECOS Air Committee Chair and Region 6 Executive Committee Representative Jon </w:t>
            </w:r>
            <w:proofErr w:type="spellStart"/>
            <w:r w:rsidRPr="00B641A3">
              <w:rPr>
                <w:rFonts w:asciiTheme="majorHAnsi" w:eastAsia="Calibri" w:hAnsiTheme="majorHAnsi" w:cstheme="majorHAnsi"/>
              </w:rPr>
              <w:t>Niermann</w:t>
            </w:r>
            <w:proofErr w:type="spellEnd"/>
            <w:r w:rsidRPr="00B641A3">
              <w:rPr>
                <w:rFonts w:asciiTheme="majorHAnsi" w:eastAsia="Calibri" w:hAnsiTheme="majorHAnsi" w:cstheme="majorHAnsi"/>
              </w:rPr>
              <w:t>, Chairman, Texas Commission on Environmental Quality</w:t>
            </w:r>
          </w:p>
          <w:p w:rsidR="003225C6" w:rsidRPr="00B641A3" w:rsidRDefault="00DE4854" w:rsidP="00B641A3">
            <w:pPr>
              <w:pStyle w:val="ListParagraph"/>
              <w:widowControl w:val="0"/>
              <w:numPr>
                <w:ilvl w:val="0"/>
                <w:numId w:val="2"/>
              </w:numPr>
              <w:rPr>
                <w:rFonts w:asciiTheme="majorHAnsi" w:eastAsia="Calibri" w:hAnsiTheme="majorHAnsi" w:cstheme="majorHAnsi"/>
              </w:rPr>
            </w:pPr>
            <w:r w:rsidRPr="00B641A3">
              <w:rPr>
                <w:rFonts w:asciiTheme="majorHAnsi" w:eastAsia="Calibri" w:hAnsiTheme="majorHAnsi" w:cstheme="majorHAnsi"/>
              </w:rPr>
              <w:t>Nichole Saunders, Senior Attorney, Environmental Defense Fund</w:t>
            </w:r>
          </w:p>
          <w:p w:rsidR="003225C6" w:rsidRPr="00B641A3" w:rsidRDefault="00D264C6" w:rsidP="00B641A3">
            <w:pPr>
              <w:pStyle w:val="ListParagraph"/>
              <w:widowControl w:val="0"/>
              <w:numPr>
                <w:ilvl w:val="0"/>
                <w:numId w:val="2"/>
              </w:numPr>
              <w:rPr>
                <w:rFonts w:asciiTheme="majorHAnsi" w:eastAsia="Calibri" w:hAnsiTheme="majorHAnsi" w:cstheme="majorHAnsi"/>
              </w:rPr>
            </w:pPr>
            <w:r w:rsidRPr="00B641A3">
              <w:rPr>
                <w:rFonts w:asciiTheme="majorHAnsi" w:eastAsia="Calibri" w:hAnsiTheme="majorHAnsi" w:cstheme="majorHAnsi"/>
              </w:rPr>
              <w:t>Ryan Hall</w:t>
            </w:r>
            <w:r w:rsidR="00DE4854" w:rsidRPr="00B641A3">
              <w:rPr>
                <w:rFonts w:asciiTheme="majorHAnsi" w:eastAsia="Calibri" w:hAnsiTheme="majorHAnsi" w:cstheme="majorHAnsi"/>
              </w:rPr>
              <w:t xml:space="preserve">, </w:t>
            </w:r>
            <w:r w:rsidRPr="00B641A3">
              <w:rPr>
                <w:rFonts w:asciiTheme="majorHAnsi" w:eastAsia="Calibri" w:hAnsiTheme="majorHAnsi" w:cstheme="majorHAnsi"/>
              </w:rPr>
              <w:t>Director</w:t>
            </w:r>
            <w:r w:rsidR="00DE4854" w:rsidRPr="00B641A3">
              <w:rPr>
                <w:rFonts w:asciiTheme="majorHAnsi" w:eastAsia="Calibri" w:hAnsiTheme="majorHAnsi" w:cstheme="majorHAnsi"/>
              </w:rPr>
              <w:t xml:space="preserve">, </w:t>
            </w:r>
            <w:r w:rsidRPr="00B641A3">
              <w:rPr>
                <w:rFonts w:asciiTheme="majorHAnsi" w:eastAsia="Calibri" w:hAnsiTheme="majorHAnsi" w:cstheme="majorHAnsi"/>
              </w:rPr>
              <w:t>Technical Services</w:t>
            </w:r>
            <w:r w:rsidR="00DE4854" w:rsidRPr="00B641A3">
              <w:rPr>
                <w:rFonts w:asciiTheme="majorHAnsi" w:eastAsia="Calibri" w:hAnsiTheme="majorHAnsi" w:cstheme="majorHAnsi"/>
              </w:rPr>
              <w:t>, NGL Energy Partners</w:t>
            </w:r>
          </w:p>
          <w:p w:rsidR="003225C6" w:rsidRPr="00B641A3" w:rsidRDefault="00DE4854" w:rsidP="00B641A3">
            <w:pPr>
              <w:pStyle w:val="ListParagraph"/>
              <w:widowControl w:val="0"/>
              <w:numPr>
                <w:ilvl w:val="0"/>
                <w:numId w:val="2"/>
              </w:numPr>
              <w:rPr>
                <w:rFonts w:asciiTheme="majorHAnsi" w:hAnsiTheme="majorHAnsi" w:cstheme="majorHAnsi"/>
              </w:rPr>
            </w:pPr>
            <w:proofErr w:type="spellStart"/>
            <w:r w:rsidRPr="00B641A3">
              <w:rPr>
                <w:rFonts w:asciiTheme="majorHAnsi" w:eastAsia="Calibri" w:hAnsiTheme="majorHAnsi" w:cstheme="majorHAnsi"/>
              </w:rPr>
              <w:t>Vrajesh</w:t>
            </w:r>
            <w:proofErr w:type="spellEnd"/>
            <w:r w:rsidRPr="00B641A3">
              <w:rPr>
                <w:rFonts w:asciiTheme="majorHAnsi" w:eastAsia="Calibri" w:hAnsiTheme="majorHAnsi" w:cstheme="majorHAnsi"/>
              </w:rPr>
              <w:t xml:space="preserve"> Mehta, Water Technology Development Lead, Oxy Oil &amp; Gas</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Laurel FGHJ</w:t>
            </w:r>
          </w:p>
        </w:tc>
      </w:tr>
      <w:tr w:rsidR="003225C6" w:rsidTr="00B641A3">
        <w:trPr>
          <w:trHeight w:val="3375"/>
        </w:trPr>
        <w:tc>
          <w:tcPr>
            <w:tcW w:w="1640" w:type="dxa"/>
            <w:shd w:val="clear" w:color="auto" w:fill="D9EAD3"/>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lastRenderedPageBreak/>
              <w:t>8:45 – 9:45 a.m.</w:t>
            </w:r>
          </w:p>
        </w:tc>
        <w:tc>
          <w:tcPr>
            <w:tcW w:w="6460" w:type="dxa"/>
            <w:shd w:val="clear" w:color="auto" w:fill="D9EAD3"/>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rPr>
            </w:pPr>
            <w:r w:rsidRPr="00B641A3">
              <w:rPr>
                <w:rFonts w:asciiTheme="majorHAnsi" w:eastAsia="Calibri" w:hAnsiTheme="majorHAnsi" w:cstheme="majorHAnsi"/>
                <w:b/>
              </w:rPr>
              <w:t xml:space="preserve">Breakout Option #2: ECOS Digital Business Workgroup (DBWG) </w:t>
            </w:r>
            <w:r w:rsidRPr="00B641A3">
              <w:rPr>
                <w:rFonts w:asciiTheme="majorHAnsi" w:eastAsia="Calibri" w:hAnsiTheme="majorHAnsi" w:cstheme="majorHAnsi"/>
              </w:rPr>
              <w:t>(open to states and U.S. EPA)</w:t>
            </w:r>
          </w:p>
          <w:p w:rsidR="003225C6" w:rsidRPr="00B641A3" w:rsidRDefault="00DE4854" w:rsidP="00B641A3">
            <w:pPr>
              <w:widowControl w:val="0"/>
              <w:rPr>
                <w:rFonts w:asciiTheme="majorHAnsi" w:eastAsia="Calibri" w:hAnsiTheme="majorHAnsi" w:cstheme="majorHAnsi"/>
              </w:rPr>
            </w:pPr>
            <w:r w:rsidRPr="00B641A3">
              <w:rPr>
                <w:rFonts w:asciiTheme="majorHAnsi" w:eastAsia="Calibri" w:hAnsiTheme="majorHAnsi" w:cstheme="majorHAnsi"/>
              </w:rPr>
              <w:t>ECOS DBWG Chair Victoria Phillips, Director, Enterprise Information Office, Massachusetts Department of Environmental Protection (co-moderator)</w:t>
            </w:r>
          </w:p>
          <w:p w:rsidR="003225C6" w:rsidRPr="00B641A3" w:rsidRDefault="00DE4854" w:rsidP="00B641A3">
            <w:pPr>
              <w:widowControl w:val="0"/>
              <w:rPr>
                <w:rFonts w:asciiTheme="majorHAnsi" w:eastAsia="Calibri" w:hAnsiTheme="majorHAnsi" w:cstheme="majorHAnsi"/>
              </w:rPr>
            </w:pPr>
            <w:r w:rsidRPr="00B641A3">
              <w:rPr>
                <w:rFonts w:asciiTheme="majorHAnsi" w:eastAsia="Calibri" w:hAnsiTheme="majorHAnsi" w:cstheme="majorHAnsi"/>
              </w:rPr>
              <w:t xml:space="preserve">ECOS DBWG Vice Chair Neil </w:t>
            </w:r>
            <w:proofErr w:type="spellStart"/>
            <w:r w:rsidRPr="00B641A3">
              <w:rPr>
                <w:rFonts w:asciiTheme="majorHAnsi" w:eastAsia="Calibri" w:hAnsiTheme="majorHAnsi" w:cstheme="majorHAnsi"/>
              </w:rPr>
              <w:t>Chakrabarty</w:t>
            </w:r>
            <w:proofErr w:type="spellEnd"/>
            <w:r w:rsidRPr="00B641A3">
              <w:rPr>
                <w:rFonts w:asciiTheme="majorHAnsi" w:eastAsia="Calibri" w:hAnsiTheme="majorHAnsi" w:cstheme="majorHAnsi"/>
              </w:rPr>
              <w:t>, Chief Information Officer, West Virginia Department of Environmental Protection (co-moderator)</w:t>
            </w:r>
          </w:p>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i/>
              </w:rPr>
              <w:t>Hoover Room is located in the Vanderbilt Wing. From the Sammons Wing, take the guest room elevator near Heritage Ballroom down to the spa level, follow the spa tunnel to the Vanderbilt Wing, take a guest room elevator to th</w:t>
            </w:r>
            <w:bookmarkStart w:id="0" w:name="_GoBack"/>
            <w:bookmarkEnd w:id="0"/>
            <w:r w:rsidRPr="00B641A3">
              <w:rPr>
                <w:rFonts w:asciiTheme="majorHAnsi" w:eastAsia="Calibri" w:hAnsiTheme="majorHAnsi" w:cstheme="majorHAnsi"/>
                <w:i/>
              </w:rPr>
              <w:t>e 8th floor, and immediately enter Hoover Room.</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Hoover HJ (see walking instructions in session description)</w:t>
            </w:r>
          </w:p>
        </w:tc>
      </w:tr>
      <w:tr w:rsidR="003225C6" w:rsidTr="00B641A3">
        <w:trPr>
          <w:trHeight w:val="323"/>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9:45 – 10:00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Break</w:t>
            </w:r>
          </w:p>
        </w:tc>
        <w:tc>
          <w:tcPr>
            <w:tcW w:w="1280" w:type="dxa"/>
            <w:shd w:val="clear" w:color="auto" w:fill="auto"/>
            <w:tcMar>
              <w:top w:w="40" w:type="dxa"/>
              <w:left w:w="40" w:type="dxa"/>
              <w:bottom w:w="40" w:type="dxa"/>
              <w:right w:w="40" w:type="dxa"/>
            </w:tcMar>
          </w:tcPr>
          <w:p w:rsidR="003225C6" w:rsidRPr="00B641A3" w:rsidRDefault="003225C6" w:rsidP="00B641A3">
            <w:pPr>
              <w:widowControl w:val="0"/>
              <w:rPr>
                <w:rFonts w:asciiTheme="majorHAnsi" w:hAnsiTheme="majorHAnsi" w:cstheme="majorHAnsi"/>
              </w:rPr>
            </w:pPr>
          </w:p>
        </w:tc>
      </w:tr>
      <w:tr w:rsidR="003225C6" w:rsidTr="00B641A3">
        <w:trPr>
          <w:trHeight w:val="632"/>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10:00 – 10:45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b/>
              </w:rPr>
            </w:pPr>
            <w:r w:rsidRPr="00B641A3">
              <w:rPr>
                <w:rFonts w:asciiTheme="majorHAnsi" w:eastAsia="Calibri" w:hAnsiTheme="majorHAnsi" w:cstheme="majorHAnsi"/>
                <w:b/>
              </w:rPr>
              <w:t>Opening Plenary Session: Back to Engaging Face-to-Face</w:t>
            </w:r>
          </w:p>
          <w:p w:rsidR="003225C6" w:rsidRPr="00B641A3" w:rsidRDefault="00DE4854" w:rsidP="00B641A3">
            <w:pPr>
              <w:pStyle w:val="ListParagraph"/>
              <w:widowControl w:val="0"/>
              <w:numPr>
                <w:ilvl w:val="0"/>
                <w:numId w:val="3"/>
              </w:numPr>
              <w:rPr>
                <w:rFonts w:asciiTheme="majorHAnsi" w:eastAsia="Calibri" w:hAnsiTheme="majorHAnsi" w:cstheme="majorHAnsi"/>
              </w:rPr>
            </w:pPr>
            <w:r w:rsidRPr="00B641A3">
              <w:rPr>
                <w:rFonts w:asciiTheme="majorHAnsi" w:eastAsia="Calibri" w:hAnsiTheme="majorHAnsi" w:cstheme="majorHAnsi"/>
                <w:b/>
              </w:rPr>
              <w:t>Welcome</w:t>
            </w:r>
            <w:r w:rsidRPr="00B641A3">
              <w:rPr>
                <w:rFonts w:asciiTheme="majorHAnsi" w:eastAsia="Calibri" w:hAnsiTheme="majorHAnsi" w:cstheme="majorHAnsi"/>
              </w:rPr>
              <w:t>,</w:t>
            </w:r>
            <w:r w:rsidRPr="00B641A3">
              <w:rPr>
                <w:rFonts w:asciiTheme="majorHAnsi" w:eastAsia="Calibri" w:hAnsiTheme="majorHAnsi" w:cstheme="majorHAnsi"/>
                <w:b/>
              </w:rPr>
              <w:t xml:space="preserve"> </w:t>
            </w:r>
            <w:r w:rsidRPr="00B641A3">
              <w:rPr>
                <w:rFonts w:asciiTheme="majorHAnsi" w:eastAsia="Calibri" w:hAnsiTheme="majorHAnsi" w:cstheme="majorHAnsi"/>
              </w:rPr>
              <w:t>ECOS President Ben Grumbles, Secretary, Maryland Department of the Environment</w:t>
            </w:r>
          </w:p>
          <w:p w:rsidR="003225C6" w:rsidRPr="00B641A3" w:rsidRDefault="00DE4854" w:rsidP="00B641A3">
            <w:pPr>
              <w:pStyle w:val="ListParagraph"/>
              <w:widowControl w:val="0"/>
              <w:numPr>
                <w:ilvl w:val="0"/>
                <w:numId w:val="3"/>
              </w:numPr>
              <w:rPr>
                <w:rFonts w:asciiTheme="majorHAnsi" w:eastAsia="Calibri" w:hAnsiTheme="majorHAnsi" w:cstheme="majorHAnsi"/>
              </w:rPr>
            </w:pPr>
            <w:r w:rsidRPr="00B641A3">
              <w:rPr>
                <w:rFonts w:asciiTheme="majorHAnsi" w:eastAsia="Calibri" w:hAnsiTheme="majorHAnsi" w:cstheme="majorHAnsi"/>
                <w:b/>
              </w:rPr>
              <w:t>Self-Introductions</w:t>
            </w:r>
            <w:r w:rsidRPr="00B641A3">
              <w:rPr>
                <w:rFonts w:asciiTheme="majorHAnsi" w:eastAsia="Calibri" w:hAnsiTheme="majorHAnsi" w:cstheme="majorHAnsi"/>
              </w:rPr>
              <w:t>, ECOS Members</w:t>
            </w:r>
          </w:p>
          <w:p w:rsidR="003225C6" w:rsidRPr="00B641A3" w:rsidRDefault="00DE4854" w:rsidP="00B641A3">
            <w:pPr>
              <w:pStyle w:val="ListParagraph"/>
              <w:widowControl w:val="0"/>
              <w:numPr>
                <w:ilvl w:val="0"/>
                <w:numId w:val="3"/>
              </w:numPr>
              <w:rPr>
                <w:rFonts w:asciiTheme="majorHAnsi" w:eastAsia="Calibri" w:hAnsiTheme="majorHAnsi" w:cstheme="majorHAnsi"/>
              </w:rPr>
            </w:pPr>
            <w:r w:rsidRPr="00B641A3">
              <w:rPr>
                <w:rFonts w:asciiTheme="majorHAnsi" w:eastAsia="Calibri" w:hAnsiTheme="majorHAnsi" w:cstheme="majorHAnsi"/>
                <w:b/>
              </w:rPr>
              <w:t>Host State Welcome</w:t>
            </w:r>
            <w:r w:rsidRPr="00B641A3">
              <w:rPr>
                <w:rFonts w:asciiTheme="majorHAnsi" w:eastAsia="Calibri" w:hAnsiTheme="majorHAnsi" w:cstheme="majorHAnsi"/>
              </w:rPr>
              <w:t xml:space="preserve">, Elizabeth </w:t>
            </w:r>
            <w:proofErr w:type="spellStart"/>
            <w:r w:rsidRPr="00B641A3">
              <w:rPr>
                <w:rFonts w:asciiTheme="majorHAnsi" w:eastAsia="Calibri" w:hAnsiTheme="majorHAnsi" w:cstheme="majorHAnsi"/>
              </w:rPr>
              <w:t>Biser</w:t>
            </w:r>
            <w:proofErr w:type="spellEnd"/>
            <w:r w:rsidRPr="00B641A3">
              <w:rPr>
                <w:rFonts w:asciiTheme="majorHAnsi" w:eastAsia="Calibri" w:hAnsiTheme="majorHAnsi" w:cstheme="majorHAnsi"/>
              </w:rPr>
              <w:t>, Secretary, North Carolina Department of Environmental Quality</w:t>
            </w:r>
          </w:p>
          <w:p w:rsidR="003225C6" w:rsidRPr="00B641A3" w:rsidRDefault="00DE4854" w:rsidP="00B641A3">
            <w:pPr>
              <w:pStyle w:val="ListParagraph"/>
              <w:widowControl w:val="0"/>
              <w:numPr>
                <w:ilvl w:val="0"/>
                <w:numId w:val="3"/>
              </w:numPr>
              <w:rPr>
                <w:rFonts w:asciiTheme="majorHAnsi" w:hAnsiTheme="majorHAnsi" w:cstheme="majorHAnsi"/>
              </w:rPr>
            </w:pPr>
            <w:r w:rsidRPr="00B641A3">
              <w:rPr>
                <w:rFonts w:asciiTheme="majorHAnsi" w:eastAsia="Calibri" w:hAnsiTheme="majorHAnsi" w:cstheme="majorHAnsi"/>
                <w:b/>
              </w:rPr>
              <w:t>Agenda Preview &amp; Presentation of ECOS Founders Award</w:t>
            </w:r>
            <w:r w:rsidRPr="00B641A3">
              <w:rPr>
                <w:rFonts w:asciiTheme="majorHAnsi" w:eastAsia="Calibri" w:hAnsiTheme="majorHAnsi" w:cstheme="majorHAnsi"/>
              </w:rPr>
              <w:t>, Ben Grumbles</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Tr="00B641A3">
        <w:trPr>
          <w:trHeight w:val="1475"/>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10:45 – 11:35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b/>
              </w:rPr>
            </w:pPr>
            <w:r w:rsidRPr="00B641A3">
              <w:rPr>
                <w:rFonts w:asciiTheme="majorHAnsi" w:eastAsia="Calibri" w:hAnsiTheme="majorHAnsi" w:cstheme="majorHAnsi"/>
                <w:b/>
              </w:rPr>
              <w:t>Roundtable &amp; Open Discussion: Collaborating across Media Associations to Tackle 2022 Priorities</w:t>
            </w:r>
          </w:p>
          <w:p w:rsidR="003225C6" w:rsidRPr="00B641A3" w:rsidRDefault="00DE4854" w:rsidP="00B641A3">
            <w:pPr>
              <w:widowControl w:val="0"/>
              <w:rPr>
                <w:rFonts w:asciiTheme="majorHAnsi" w:eastAsia="Calibri" w:hAnsiTheme="majorHAnsi" w:cstheme="majorHAnsi"/>
                <w:i/>
              </w:rPr>
            </w:pPr>
            <w:r w:rsidRPr="00B641A3">
              <w:rPr>
                <w:rFonts w:asciiTheme="majorHAnsi" w:eastAsia="Calibri" w:hAnsiTheme="majorHAnsi" w:cstheme="majorHAnsi"/>
                <w:i/>
              </w:rPr>
              <w:t xml:space="preserve">State environmental associations provide a national network for the exchange of information and ideas and serve as an essential resource for agencies carrying out day-to-day implementation of delegated and authorized programs. Hear from </w:t>
            </w:r>
            <w:proofErr w:type="gramStart"/>
            <w:r w:rsidRPr="00B641A3">
              <w:rPr>
                <w:rFonts w:asciiTheme="majorHAnsi" w:eastAsia="Calibri" w:hAnsiTheme="majorHAnsi" w:cstheme="majorHAnsi"/>
                <w:i/>
              </w:rPr>
              <w:t>state leaders of the water, waste, and air organizations on upcoming priorities and how ECOS might engage to support efforts with our federal partners</w:t>
            </w:r>
            <w:proofErr w:type="gramEnd"/>
            <w:r w:rsidRPr="00B641A3">
              <w:rPr>
                <w:rFonts w:asciiTheme="majorHAnsi" w:eastAsia="Calibri" w:hAnsiTheme="majorHAnsi" w:cstheme="majorHAnsi"/>
                <w:i/>
              </w:rPr>
              <w:t>.</w:t>
            </w:r>
          </w:p>
          <w:p w:rsidR="003225C6" w:rsidRPr="00B641A3" w:rsidRDefault="00DE4854" w:rsidP="00B641A3">
            <w:pPr>
              <w:pStyle w:val="ListParagraph"/>
              <w:widowControl w:val="0"/>
              <w:numPr>
                <w:ilvl w:val="0"/>
                <w:numId w:val="4"/>
              </w:numPr>
              <w:rPr>
                <w:rFonts w:asciiTheme="majorHAnsi" w:eastAsia="Calibri" w:hAnsiTheme="majorHAnsi" w:cstheme="majorHAnsi"/>
              </w:rPr>
            </w:pPr>
            <w:r w:rsidRPr="00B641A3">
              <w:rPr>
                <w:rFonts w:asciiTheme="majorHAnsi" w:eastAsia="Calibri" w:hAnsiTheme="majorHAnsi" w:cstheme="majorHAnsi"/>
              </w:rPr>
              <w:t>ECOS President Ben Grumbles, Secretary, Maryland Department of the Environment (moderator)</w:t>
            </w:r>
          </w:p>
          <w:p w:rsidR="003225C6" w:rsidRPr="00B641A3" w:rsidRDefault="00DE4854" w:rsidP="00B641A3">
            <w:pPr>
              <w:pStyle w:val="ListParagraph"/>
              <w:widowControl w:val="0"/>
              <w:numPr>
                <w:ilvl w:val="0"/>
                <w:numId w:val="4"/>
              </w:numPr>
              <w:rPr>
                <w:rFonts w:asciiTheme="majorHAnsi" w:eastAsia="Calibri" w:hAnsiTheme="majorHAnsi" w:cstheme="majorHAnsi"/>
              </w:rPr>
            </w:pPr>
            <w:r w:rsidRPr="00B641A3">
              <w:rPr>
                <w:rFonts w:asciiTheme="majorHAnsi" w:eastAsia="Calibri" w:hAnsiTheme="majorHAnsi" w:cstheme="majorHAnsi"/>
              </w:rPr>
              <w:t>Association of Clean Water Administrators Past President Tom Stiles, Director, Bureau of Water, Kansas Department of Health &amp; Environment</w:t>
            </w:r>
          </w:p>
          <w:p w:rsidR="003225C6" w:rsidRPr="00B641A3" w:rsidRDefault="00DE4854" w:rsidP="00B641A3">
            <w:pPr>
              <w:pStyle w:val="ListParagraph"/>
              <w:widowControl w:val="0"/>
              <w:numPr>
                <w:ilvl w:val="0"/>
                <w:numId w:val="4"/>
              </w:numPr>
              <w:rPr>
                <w:rFonts w:asciiTheme="majorHAnsi" w:eastAsia="Calibri" w:hAnsiTheme="majorHAnsi" w:cstheme="majorHAnsi"/>
              </w:rPr>
            </w:pPr>
            <w:r w:rsidRPr="00B641A3">
              <w:rPr>
                <w:rFonts w:asciiTheme="majorHAnsi" w:eastAsia="Calibri" w:hAnsiTheme="majorHAnsi" w:cstheme="majorHAnsi"/>
              </w:rPr>
              <w:t>Association of State Drinking Water Administrators Past President Cathy Tucker-Vogel, Section Chief, Public Water Supply, Kansas Department of Health &amp; Environment</w:t>
            </w:r>
          </w:p>
          <w:p w:rsidR="003225C6" w:rsidRPr="00B641A3" w:rsidRDefault="00DE4854" w:rsidP="00B641A3">
            <w:pPr>
              <w:pStyle w:val="ListParagraph"/>
              <w:widowControl w:val="0"/>
              <w:numPr>
                <w:ilvl w:val="0"/>
                <w:numId w:val="4"/>
              </w:numPr>
              <w:rPr>
                <w:rFonts w:asciiTheme="majorHAnsi" w:eastAsia="Calibri" w:hAnsiTheme="majorHAnsi" w:cstheme="majorHAnsi"/>
              </w:rPr>
            </w:pPr>
            <w:r w:rsidRPr="00B641A3">
              <w:rPr>
                <w:rFonts w:asciiTheme="majorHAnsi" w:eastAsia="Calibri" w:hAnsiTheme="majorHAnsi" w:cstheme="majorHAnsi"/>
              </w:rPr>
              <w:t xml:space="preserve">Association of State &amp; Territorial Solid Waste Management Officials President Tim </w:t>
            </w:r>
            <w:proofErr w:type="spellStart"/>
            <w:r w:rsidRPr="00B641A3">
              <w:rPr>
                <w:rFonts w:asciiTheme="majorHAnsi" w:eastAsia="Calibri" w:hAnsiTheme="majorHAnsi" w:cstheme="majorHAnsi"/>
              </w:rPr>
              <w:t>Ratsep</w:t>
            </w:r>
            <w:proofErr w:type="spellEnd"/>
            <w:r w:rsidRPr="00B641A3">
              <w:rPr>
                <w:rFonts w:asciiTheme="majorHAnsi" w:eastAsia="Calibri" w:hAnsiTheme="majorHAnsi" w:cstheme="majorHAnsi"/>
              </w:rPr>
              <w:t>, Director, Division of Waste &amp; Hazardous Substances, Delaware Department of Natural Resources &amp; Environmental Control</w:t>
            </w:r>
          </w:p>
          <w:p w:rsidR="003225C6" w:rsidRPr="00B641A3" w:rsidRDefault="00DE4854" w:rsidP="00B641A3">
            <w:pPr>
              <w:pStyle w:val="ListParagraph"/>
              <w:widowControl w:val="0"/>
              <w:numPr>
                <w:ilvl w:val="0"/>
                <w:numId w:val="4"/>
              </w:numPr>
              <w:rPr>
                <w:rFonts w:asciiTheme="majorHAnsi" w:eastAsia="Calibri" w:hAnsiTheme="majorHAnsi" w:cstheme="majorHAnsi"/>
              </w:rPr>
            </w:pPr>
            <w:r w:rsidRPr="00B641A3">
              <w:rPr>
                <w:rFonts w:asciiTheme="majorHAnsi" w:eastAsia="Calibri" w:hAnsiTheme="majorHAnsi" w:cstheme="majorHAnsi"/>
              </w:rPr>
              <w:lastRenderedPageBreak/>
              <w:t xml:space="preserve">National Association of Clean Air Agencies Co-President Frank </w:t>
            </w:r>
            <w:proofErr w:type="spellStart"/>
            <w:r w:rsidRPr="00B641A3">
              <w:rPr>
                <w:rFonts w:asciiTheme="majorHAnsi" w:eastAsia="Calibri" w:hAnsiTheme="majorHAnsi" w:cstheme="majorHAnsi"/>
              </w:rPr>
              <w:t>Kohlasch</w:t>
            </w:r>
            <w:proofErr w:type="spellEnd"/>
            <w:r w:rsidRPr="00B641A3">
              <w:rPr>
                <w:rFonts w:asciiTheme="majorHAnsi" w:eastAsia="Calibri" w:hAnsiTheme="majorHAnsi" w:cstheme="majorHAnsi"/>
              </w:rPr>
              <w:t>, Climate Director, Minnesota Pollution Control Agency</w:t>
            </w:r>
          </w:p>
          <w:p w:rsidR="003225C6" w:rsidRPr="00B641A3" w:rsidRDefault="00DE4854" w:rsidP="00B641A3">
            <w:pPr>
              <w:pStyle w:val="ListParagraph"/>
              <w:widowControl w:val="0"/>
              <w:numPr>
                <w:ilvl w:val="0"/>
                <w:numId w:val="4"/>
              </w:numPr>
              <w:rPr>
                <w:rFonts w:asciiTheme="majorHAnsi" w:hAnsiTheme="majorHAnsi" w:cstheme="majorHAnsi"/>
              </w:rPr>
            </w:pPr>
            <w:r w:rsidRPr="00B641A3">
              <w:rPr>
                <w:rFonts w:asciiTheme="majorHAnsi" w:eastAsia="Calibri" w:hAnsiTheme="majorHAnsi" w:cstheme="majorHAnsi"/>
              </w:rPr>
              <w:t xml:space="preserve">Association of Air Pollution Control Agencies Vice President Mike </w:t>
            </w:r>
            <w:proofErr w:type="spellStart"/>
            <w:r w:rsidRPr="00B641A3">
              <w:rPr>
                <w:rFonts w:asciiTheme="majorHAnsi" w:eastAsia="Calibri" w:hAnsiTheme="majorHAnsi" w:cstheme="majorHAnsi"/>
              </w:rPr>
              <w:t>Abraczinskas</w:t>
            </w:r>
            <w:proofErr w:type="spellEnd"/>
            <w:r w:rsidRPr="00B641A3">
              <w:rPr>
                <w:rFonts w:asciiTheme="majorHAnsi" w:eastAsia="Calibri" w:hAnsiTheme="majorHAnsi" w:cstheme="majorHAnsi"/>
              </w:rPr>
              <w:t>, Director, Division of Air Quality, North Carolina Department of Environmental Quality</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lastRenderedPageBreak/>
              <w:t>Heritage Ballroom ABC</w:t>
            </w:r>
          </w:p>
        </w:tc>
      </w:tr>
      <w:tr w:rsidR="003225C6" w:rsidTr="00B641A3">
        <w:trPr>
          <w:trHeight w:val="467"/>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11:35 – 11:55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Break with Refreshments</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hAnsiTheme="majorHAnsi" w:cstheme="majorHAnsi"/>
              </w:rPr>
              <w:t>Sammons Registration</w:t>
            </w:r>
          </w:p>
        </w:tc>
      </w:tr>
      <w:tr w:rsidR="003225C6" w:rsidTr="00B641A3">
        <w:trPr>
          <w:trHeight w:val="1376"/>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11:55 a.m. – 12:10 p.m.</w:t>
            </w:r>
          </w:p>
        </w:tc>
        <w:tc>
          <w:tcPr>
            <w:tcW w:w="646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 xml:space="preserve">Keynote Remarks followed by Q&amp;A: </w:t>
            </w:r>
            <w:proofErr w:type="spellStart"/>
            <w:r w:rsidRPr="00B641A3">
              <w:rPr>
                <w:rFonts w:asciiTheme="majorHAnsi" w:eastAsia="Calibri" w:hAnsiTheme="majorHAnsi" w:cstheme="majorHAnsi"/>
                <w:b/>
              </w:rPr>
              <w:t>Venu</w:t>
            </w:r>
            <w:proofErr w:type="spellEnd"/>
            <w:r w:rsidRPr="00B641A3">
              <w:rPr>
                <w:rFonts w:asciiTheme="majorHAnsi" w:eastAsia="Calibri" w:hAnsiTheme="majorHAnsi" w:cstheme="majorHAnsi"/>
                <w:b/>
              </w:rPr>
              <w:t xml:space="preserve"> </w:t>
            </w:r>
            <w:proofErr w:type="spellStart"/>
            <w:r w:rsidRPr="00B641A3">
              <w:rPr>
                <w:rFonts w:asciiTheme="majorHAnsi" w:eastAsia="Calibri" w:hAnsiTheme="majorHAnsi" w:cstheme="majorHAnsi"/>
                <w:b/>
              </w:rPr>
              <w:t>Ghanta</w:t>
            </w:r>
            <w:proofErr w:type="spellEnd"/>
            <w:r w:rsidRPr="00B641A3">
              <w:rPr>
                <w:rFonts w:asciiTheme="majorHAnsi" w:eastAsia="Calibri" w:hAnsiTheme="majorHAnsi" w:cstheme="majorHAnsi"/>
                <w:b/>
              </w:rPr>
              <w:t>, Vice President, Federal Regulatory Affairs, Duke Energy: Public-Private Partnerships to Promote Environmental Justice</w:t>
            </w:r>
            <w:r w:rsidRPr="00B641A3">
              <w:rPr>
                <w:rFonts w:asciiTheme="majorHAnsi" w:eastAsia="Calibri" w:hAnsiTheme="majorHAnsi" w:cstheme="majorHAnsi"/>
              </w:rPr>
              <w:t>, moderated by ECOS Vice President Myra Reece, Director of Environmental Affairs, South Carolina Department of Health &amp; Environmental Control</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Tr="00B641A3">
        <w:trPr>
          <w:trHeight w:val="675"/>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12:10 – 1:00 p.m.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b/>
              </w:rPr>
            </w:pPr>
            <w:r w:rsidRPr="00B641A3">
              <w:rPr>
                <w:rFonts w:asciiTheme="majorHAnsi" w:eastAsia="Calibri" w:hAnsiTheme="majorHAnsi" w:cstheme="majorHAnsi"/>
                <w:b/>
              </w:rPr>
              <w:t>Roundtable &amp; Open Discussion: Deepening Engagement with Disadvantaged Communities</w:t>
            </w:r>
          </w:p>
          <w:p w:rsidR="003225C6" w:rsidRPr="00B641A3" w:rsidRDefault="00DE4854" w:rsidP="00B641A3">
            <w:pPr>
              <w:widowControl w:val="0"/>
              <w:rPr>
                <w:rFonts w:asciiTheme="majorHAnsi" w:eastAsia="Calibri" w:hAnsiTheme="majorHAnsi" w:cstheme="majorHAnsi"/>
                <w:i/>
              </w:rPr>
            </w:pPr>
            <w:r w:rsidRPr="00B641A3">
              <w:rPr>
                <w:rFonts w:asciiTheme="majorHAnsi" w:eastAsia="Calibri" w:hAnsiTheme="majorHAnsi" w:cstheme="majorHAnsi"/>
                <w:i/>
              </w:rPr>
              <w:t>Community engagement and outreach are essential to advancing environmental justice initiatives. This roundtable discussion will highlight innovative ways in which states and the private sector are fostering community engagement, as well as some of their challenges and lessons learned along the way.</w:t>
            </w:r>
          </w:p>
          <w:p w:rsidR="003225C6" w:rsidRPr="00B641A3" w:rsidRDefault="00DE4854" w:rsidP="00B641A3">
            <w:pPr>
              <w:pStyle w:val="ListParagraph"/>
              <w:widowControl w:val="0"/>
              <w:numPr>
                <w:ilvl w:val="0"/>
                <w:numId w:val="5"/>
              </w:numPr>
              <w:rPr>
                <w:rFonts w:asciiTheme="majorHAnsi" w:eastAsia="Calibri" w:hAnsiTheme="majorHAnsi" w:cstheme="majorHAnsi"/>
              </w:rPr>
            </w:pPr>
            <w:r w:rsidRPr="00B641A3">
              <w:rPr>
                <w:rFonts w:asciiTheme="majorHAnsi" w:eastAsia="Calibri" w:hAnsiTheme="majorHAnsi" w:cstheme="majorHAnsi"/>
              </w:rPr>
              <w:t xml:space="preserve">ECOS Secretary-Treasurer Chuck </w:t>
            </w:r>
            <w:proofErr w:type="spellStart"/>
            <w:r w:rsidRPr="00B641A3">
              <w:rPr>
                <w:rFonts w:asciiTheme="majorHAnsi" w:eastAsia="Calibri" w:hAnsiTheme="majorHAnsi" w:cstheme="majorHAnsi"/>
              </w:rPr>
              <w:t>Carr</w:t>
            </w:r>
            <w:proofErr w:type="spellEnd"/>
            <w:r w:rsidRPr="00B641A3">
              <w:rPr>
                <w:rFonts w:asciiTheme="majorHAnsi" w:eastAsia="Calibri" w:hAnsiTheme="majorHAnsi" w:cstheme="majorHAnsi"/>
              </w:rPr>
              <w:t>-Brown, Secretary, Louisiana Department of Environmental Quality (moderator)</w:t>
            </w:r>
          </w:p>
          <w:p w:rsidR="003225C6" w:rsidRPr="00B641A3" w:rsidRDefault="00DE4854" w:rsidP="00B641A3">
            <w:pPr>
              <w:pStyle w:val="ListParagraph"/>
              <w:widowControl w:val="0"/>
              <w:numPr>
                <w:ilvl w:val="0"/>
                <w:numId w:val="5"/>
              </w:numPr>
              <w:rPr>
                <w:rFonts w:asciiTheme="majorHAnsi" w:eastAsia="Calibri" w:hAnsiTheme="majorHAnsi" w:cstheme="majorHAnsi"/>
              </w:rPr>
            </w:pPr>
            <w:r w:rsidRPr="00B641A3">
              <w:rPr>
                <w:rFonts w:asciiTheme="majorHAnsi" w:eastAsia="Calibri" w:hAnsiTheme="majorHAnsi" w:cstheme="majorHAnsi"/>
              </w:rPr>
              <w:t>Shaun McGrath, Director of Environmental Health &amp; Protection, Colorado Department of Public Health &amp; Environment</w:t>
            </w:r>
          </w:p>
          <w:p w:rsidR="003225C6" w:rsidRPr="00B641A3" w:rsidRDefault="00DE4854" w:rsidP="00B641A3">
            <w:pPr>
              <w:pStyle w:val="ListParagraph"/>
              <w:widowControl w:val="0"/>
              <w:numPr>
                <w:ilvl w:val="0"/>
                <w:numId w:val="5"/>
              </w:numPr>
              <w:rPr>
                <w:rFonts w:asciiTheme="majorHAnsi" w:eastAsia="Calibri" w:hAnsiTheme="majorHAnsi" w:cstheme="majorHAnsi"/>
              </w:rPr>
            </w:pPr>
            <w:r w:rsidRPr="00B641A3">
              <w:rPr>
                <w:rFonts w:asciiTheme="majorHAnsi" w:eastAsia="Calibri" w:hAnsiTheme="majorHAnsi" w:cstheme="majorHAnsi"/>
              </w:rPr>
              <w:t>Shawn LaTourette, Commissioner, New Jersey Department of Environmental Protection</w:t>
            </w:r>
          </w:p>
          <w:p w:rsidR="003225C6" w:rsidRPr="00B641A3" w:rsidRDefault="00DE4854" w:rsidP="00B641A3">
            <w:pPr>
              <w:pStyle w:val="ListParagraph"/>
              <w:widowControl w:val="0"/>
              <w:numPr>
                <w:ilvl w:val="0"/>
                <w:numId w:val="5"/>
              </w:numPr>
              <w:rPr>
                <w:rFonts w:asciiTheme="majorHAnsi" w:hAnsiTheme="majorHAnsi" w:cstheme="majorHAnsi"/>
              </w:rPr>
            </w:pPr>
            <w:r w:rsidRPr="00B641A3">
              <w:rPr>
                <w:rFonts w:asciiTheme="majorHAnsi" w:eastAsia="Calibri" w:hAnsiTheme="majorHAnsi" w:cstheme="majorHAnsi"/>
              </w:rPr>
              <w:t xml:space="preserve">Alexandra </w:t>
            </w:r>
            <w:proofErr w:type="spellStart"/>
            <w:r w:rsidRPr="00B641A3">
              <w:rPr>
                <w:rFonts w:asciiTheme="majorHAnsi" w:eastAsia="Calibri" w:hAnsiTheme="majorHAnsi" w:cstheme="majorHAnsi"/>
              </w:rPr>
              <w:t>Dapolito</w:t>
            </w:r>
            <w:proofErr w:type="spellEnd"/>
            <w:r w:rsidRPr="00B641A3">
              <w:rPr>
                <w:rFonts w:asciiTheme="majorHAnsi" w:eastAsia="Calibri" w:hAnsiTheme="majorHAnsi" w:cstheme="majorHAnsi"/>
              </w:rPr>
              <w:t xml:space="preserve"> Dunn, Partner, Baker </w:t>
            </w:r>
            <w:proofErr w:type="spellStart"/>
            <w:r w:rsidRPr="00B641A3">
              <w:rPr>
                <w:rFonts w:asciiTheme="majorHAnsi" w:eastAsia="Calibri" w:hAnsiTheme="majorHAnsi" w:cstheme="majorHAnsi"/>
              </w:rPr>
              <w:t>Botts</w:t>
            </w:r>
            <w:proofErr w:type="spellEnd"/>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Tr="00B641A3">
        <w:trPr>
          <w:trHeight w:val="630"/>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1:05 – 2:15 p.m.</w:t>
            </w:r>
          </w:p>
        </w:tc>
        <w:tc>
          <w:tcPr>
            <w:tcW w:w="646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 xml:space="preserve">Lunch with Keynote Addresses by Elizabeth </w:t>
            </w:r>
            <w:proofErr w:type="spellStart"/>
            <w:r w:rsidRPr="00B641A3">
              <w:rPr>
                <w:rFonts w:asciiTheme="majorHAnsi" w:eastAsia="Calibri" w:hAnsiTheme="majorHAnsi" w:cstheme="majorHAnsi"/>
                <w:b/>
              </w:rPr>
              <w:t>Biser</w:t>
            </w:r>
            <w:proofErr w:type="spellEnd"/>
            <w:r w:rsidRPr="00B641A3">
              <w:rPr>
                <w:rFonts w:asciiTheme="majorHAnsi" w:eastAsia="Calibri" w:hAnsiTheme="majorHAnsi" w:cstheme="majorHAnsi"/>
                <w:b/>
              </w:rPr>
              <w:t xml:space="preserve">, Secretary, North Carolina Department of Environmental Quality (including Video Remarks by The Honorable Roy Cooper, Governor, North Carolina) </w:t>
            </w:r>
            <w:r w:rsidRPr="00B641A3">
              <w:rPr>
                <w:rFonts w:asciiTheme="majorHAnsi" w:eastAsia="Calibri" w:hAnsiTheme="majorHAnsi" w:cstheme="majorHAnsi"/>
              </w:rPr>
              <w:t>and</w:t>
            </w:r>
            <w:r w:rsidRPr="00B641A3">
              <w:rPr>
                <w:rFonts w:asciiTheme="majorHAnsi" w:eastAsia="Calibri" w:hAnsiTheme="majorHAnsi" w:cstheme="majorHAnsi"/>
                <w:b/>
              </w:rPr>
              <w:t xml:space="preserve"> The Honorable Michael Regan, Administrator, U.S. EPA</w:t>
            </w:r>
            <w:r w:rsidRPr="00B641A3">
              <w:rPr>
                <w:rFonts w:asciiTheme="majorHAnsi" w:eastAsia="Calibri" w:hAnsiTheme="majorHAnsi" w:cstheme="majorHAnsi"/>
              </w:rPr>
              <w:t>, followed by Q&amp;A moderated by ECOS President Ben Grumbles, Secretary, Maryland Department of the Environment</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Skyline Mountain View Terrace</w:t>
            </w:r>
          </w:p>
        </w:tc>
      </w:tr>
      <w:tr w:rsidR="003225C6" w:rsidTr="00B641A3">
        <w:trPr>
          <w:trHeight w:val="750"/>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2:20 – 3:10 p.m.</w:t>
            </w:r>
          </w:p>
        </w:tc>
        <w:tc>
          <w:tcPr>
            <w:tcW w:w="646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b/>
              </w:rPr>
            </w:pPr>
            <w:r w:rsidRPr="00B641A3">
              <w:rPr>
                <w:rFonts w:asciiTheme="majorHAnsi" w:eastAsia="Calibri" w:hAnsiTheme="majorHAnsi" w:cstheme="majorHAnsi"/>
                <w:b/>
              </w:rPr>
              <w:t>Roundtable &amp; Open Discussion: Readying for a Flood of Water Infrastructure Dollars</w:t>
            </w:r>
          </w:p>
          <w:p w:rsidR="003225C6" w:rsidRPr="00B641A3" w:rsidRDefault="00DE4854" w:rsidP="00B641A3">
            <w:pPr>
              <w:widowControl w:val="0"/>
              <w:rPr>
                <w:rFonts w:asciiTheme="majorHAnsi" w:eastAsia="Calibri" w:hAnsiTheme="majorHAnsi" w:cstheme="majorHAnsi"/>
                <w:i/>
              </w:rPr>
            </w:pPr>
            <w:r w:rsidRPr="00B641A3">
              <w:rPr>
                <w:rFonts w:asciiTheme="majorHAnsi" w:eastAsia="Calibri" w:hAnsiTheme="majorHAnsi" w:cstheme="majorHAnsi"/>
                <w:i/>
              </w:rPr>
              <w:t xml:space="preserve">As states prepare to receive and deploy billions in federal infrastructure dollars under the Bipartisan Infrastructure Law, this roundtable will delve into anticipated opportunities and strategies to overcome expected challenges. U.S. EPA will weigh in on its activities to </w:t>
            </w:r>
            <w:r w:rsidRPr="00B641A3">
              <w:rPr>
                <w:rFonts w:asciiTheme="majorHAnsi" w:eastAsia="Calibri" w:hAnsiTheme="majorHAnsi" w:cstheme="majorHAnsi"/>
                <w:i/>
              </w:rPr>
              <w:lastRenderedPageBreak/>
              <w:t>coordinate with and support states, including new technical assistance efforts.</w:t>
            </w:r>
          </w:p>
          <w:p w:rsidR="003225C6" w:rsidRPr="00B641A3" w:rsidRDefault="00DE4854" w:rsidP="00B641A3">
            <w:pPr>
              <w:pStyle w:val="ListParagraph"/>
              <w:widowControl w:val="0"/>
              <w:numPr>
                <w:ilvl w:val="0"/>
                <w:numId w:val="6"/>
              </w:numPr>
              <w:rPr>
                <w:rFonts w:asciiTheme="majorHAnsi" w:eastAsia="Calibri" w:hAnsiTheme="majorHAnsi" w:cstheme="majorHAnsi"/>
              </w:rPr>
            </w:pPr>
            <w:r w:rsidRPr="00B641A3">
              <w:rPr>
                <w:rFonts w:asciiTheme="majorHAnsi" w:eastAsia="Calibri" w:hAnsiTheme="majorHAnsi" w:cstheme="majorHAnsi"/>
              </w:rPr>
              <w:t>ECOS Compliance Committee Chair Scott Thompson, Executive Director, Oklahoma Department of Environmental Quality (moderator)</w:t>
            </w:r>
          </w:p>
          <w:p w:rsidR="003225C6" w:rsidRPr="00B641A3" w:rsidRDefault="00DE4854" w:rsidP="00B641A3">
            <w:pPr>
              <w:pStyle w:val="ListParagraph"/>
              <w:widowControl w:val="0"/>
              <w:numPr>
                <w:ilvl w:val="0"/>
                <w:numId w:val="6"/>
              </w:numPr>
              <w:rPr>
                <w:rFonts w:asciiTheme="majorHAnsi" w:eastAsia="Calibri" w:hAnsiTheme="majorHAnsi" w:cstheme="majorHAnsi"/>
              </w:rPr>
            </w:pPr>
            <w:r w:rsidRPr="00B641A3">
              <w:rPr>
                <w:rFonts w:asciiTheme="majorHAnsi" w:eastAsia="Calibri" w:hAnsiTheme="majorHAnsi" w:cstheme="majorHAnsi"/>
              </w:rPr>
              <w:t>ECOS Federal Facilities Forum Chair Greg Lovato, Environmental Protection Administrator, Nevada Division of Environmental Protection</w:t>
            </w:r>
          </w:p>
          <w:p w:rsidR="003225C6" w:rsidRPr="00B641A3" w:rsidRDefault="00DE4854" w:rsidP="00B641A3">
            <w:pPr>
              <w:pStyle w:val="ListParagraph"/>
              <w:widowControl w:val="0"/>
              <w:numPr>
                <w:ilvl w:val="0"/>
                <w:numId w:val="6"/>
              </w:numPr>
              <w:rPr>
                <w:rFonts w:asciiTheme="majorHAnsi" w:eastAsia="Calibri" w:hAnsiTheme="majorHAnsi" w:cstheme="majorHAnsi"/>
              </w:rPr>
            </w:pPr>
            <w:r w:rsidRPr="00B641A3">
              <w:rPr>
                <w:rFonts w:asciiTheme="majorHAnsi" w:eastAsia="Calibri" w:hAnsiTheme="majorHAnsi" w:cstheme="majorHAnsi"/>
              </w:rPr>
              <w:t>James Tierney, Deputy Commissioner of Water Resources, New York State Department of Environmental Conservation</w:t>
            </w:r>
          </w:p>
          <w:p w:rsidR="003225C6" w:rsidRPr="00B641A3" w:rsidRDefault="00DE4854" w:rsidP="00B641A3">
            <w:pPr>
              <w:pStyle w:val="ListParagraph"/>
              <w:widowControl w:val="0"/>
              <w:numPr>
                <w:ilvl w:val="0"/>
                <w:numId w:val="6"/>
              </w:numPr>
              <w:rPr>
                <w:rFonts w:asciiTheme="majorHAnsi" w:eastAsia="Calibri" w:hAnsiTheme="majorHAnsi" w:cstheme="majorHAnsi"/>
              </w:rPr>
            </w:pPr>
            <w:r w:rsidRPr="00B641A3">
              <w:rPr>
                <w:rFonts w:asciiTheme="majorHAnsi" w:eastAsia="Calibri" w:hAnsiTheme="majorHAnsi" w:cstheme="majorHAnsi"/>
              </w:rPr>
              <w:t>Radhika Fox, Assistant Administrator, U.S. EPA Office of Water</w:t>
            </w:r>
          </w:p>
          <w:p w:rsidR="003225C6" w:rsidRPr="00B641A3" w:rsidRDefault="00DE4854" w:rsidP="00B641A3">
            <w:pPr>
              <w:pStyle w:val="ListParagraph"/>
              <w:widowControl w:val="0"/>
              <w:numPr>
                <w:ilvl w:val="0"/>
                <w:numId w:val="6"/>
              </w:numPr>
              <w:rPr>
                <w:rFonts w:asciiTheme="majorHAnsi" w:hAnsiTheme="majorHAnsi" w:cstheme="majorHAnsi"/>
              </w:rPr>
            </w:pPr>
            <w:r w:rsidRPr="00B641A3">
              <w:rPr>
                <w:rFonts w:asciiTheme="majorHAnsi" w:eastAsia="Calibri" w:hAnsiTheme="majorHAnsi" w:cstheme="majorHAnsi"/>
              </w:rPr>
              <w:t>Kyle Graham, Senior Program Manager, Ecosystem Investment Partners</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lastRenderedPageBreak/>
              <w:t>Heritage Ballroom ABC</w:t>
            </w:r>
          </w:p>
        </w:tc>
      </w:tr>
      <w:tr w:rsidR="003225C6" w:rsidTr="00B641A3">
        <w:trPr>
          <w:trHeight w:val="2550"/>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lastRenderedPageBreak/>
              <w:t>3:15 – 4:05 p.m.</w:t>
            </w:r>
          </w:p>
        </w:tc>
        <w:tc>
          <w:tcPr>
            <w:tcW w:w="646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b/>
                <w:color w:val="222222"/>
              </w:rPr>
            </w:pPr>
            <w:r w:rsidRPr="00B641A3">
              <w:rPr>
                <w:rFonts w:asciiTheme="majorHAnsi" w:eastAsia="Calibri" w:hAnsiTheme="majorHAnsi" w:cstheme="majorHAnsi"/>
                <w:b/>
                <w:color w:val="222222"/>
              </w:rPr>
              <w:t>Roundtable &amp; Open Discussion: Forging Public-Private Infrastructure Solutions</w:t>
            </w:r>
          </w:p>
          <w:p w:rsidR="003225C6" w:rsidRPr="00B641A3" w:rsidRDefault="00DE4854" w:rsidP="00B641A3">
            <w:pPr>
              <w:widowControl w:val="0"/>
              <w:rPr>
                <w:rFonts w:asciiTheme="majorHAnsi" w:eastAsia="Calibri" w:hAnsiTheme="majorHAnsi" w:cstheme="majorHAnsi"/>
                <w:i/>
                <w:color w:val="222222"/>
              </w:rPr>
            </w:pPr>
            <w:r w:rsidRPr="00B641A3">
              <w:rPr>
                <w:rFonts w:asciiTheme="majorHAnsi" w:eastAsia="Calibri" w:hAnsiTheme="majorHAnsi" w:cstheme="majorHAnsi"/>
                <w:i/>
                <w:color w:val="222222"/>
              </w:rPr>
              <w:t>Recent months have seen game-changing federal investments in foundational infrastructure programs. Despite this once-in-a-lifetime opportunity, there is a continuing need for government and private sector partnerships to bring to the table targeted conservation financing and private sector restoration. Speakers will offer insights on ways to yield green infrastructure and climate-driven, nature-based solutions.</w:t>
            </w:r>
          </w:p>
          <w:p w:rsidR="003225C6" w:rsidRPr="00B641A3" w:rsidRDefault="00DE4854" w:rsidP="00B641A3">
            <w:pPr>
              <w:pStyle w:val="ListParagraph"/>
              <w:widowControl w:val="0"/>
              <w:numPr>
                <w:ilvl w:val="0"/>
                <w:numId w:val="7"/>
              </w:numPr>
              <w:rPr>
                <w:rFonts w:asciiTheme="majorHAnsi" w:eastAsia="Calibri" w:hAnsiTheme="majorHAnsi" w:cstheme="majorHAnsi"/>
                <w:color w:val="222222"/>
              </w:rPr>
            </w:pPr>
            <w:r w:rsidRPr="00B641A3">
              <w:rPr>
                <w:rFonts w:asciiTheme="majorHAnsi" w:eastAsia="Calibri" w:hAnsiTheme="majorHAnsi" w:cstheme="majorHAnsi"/>
                <w:color w:val="222222"/>
              </w:rPr>
              <w:t>ECOS President Ben Grumbles, Secretary, Maryland Department of the Environment (moderator)</w:t>
            </w:r>
          </w:p>
          <w:p w:rsidR="003225C6" w:rsidRPr="00B641A3" w:rsidRDefault="00DE4854" w:rsidP="00B641A3">
            <w:pPr>
              <w:pStyle w:val="ListParagraph"/>
              <w:widowControl w:val="0"/>
              <w:numPr>
                <w:ilvl w:val="0"/>
                <w:numId w:val="7"/>
              </w:numPr>
              <w:rPr>
                <w:rFonts w:asciiTheme="majorHAnsi" w:eastAsia="Calibri" w:hAnsiTheme="majorHAnsi" w:cstheme="majorHAnsi"/>
                <w:color w:val="222222"/>
              </w:rPr>
            </w:pPr>
            <w:r w:rsidRPr="00B641A3">
              <w:rPr>
                <w:rFonts w:asciiTheme="majorHAnsi" w:eastAsia="Calibri" w:hAnsiTheme="majorHAnsi" w:cstheme="majorHAnsi"/>
                <w:color w:val="222222"/>
              </w:rPr>
              <w:t xml:space="preserve">Kendall </w:t>
            </w:r>
            <w:proofErr w:type="spellStart"/>
            <w:r w:rsidRPr="00B641A3">
              <w:rPr>
                <w:rFonts w:asciiTheme="majorHAnsi" w:eastAsia="Calibri" w:hAnsiTheme="majorHAnsi" w:cstheme="majorHAnsi"/>
                <w:color w:val="222222"/>
              </w:rPr>
              <w:t>DeLyser</w:t>
            </w:r>
            <w:proofErr w:type="spellEnd"/>
            <w:r w:rsidRPr="00B641A3">
              <w:rPr>
                <w:rFonts w:asciiTheme="majorHAnsi" w:eastAsia="Calibri" w:hAnsiTheme="majorHAnsi" w:cstheme="majorHAnsi"/>
                <w:color w:val="222222"/>
              </w:rPr>
              <w:t>, Director, Climate Science, American Forests</w:t>
            </w:r>
          </w:p>
          <w:p w:rsidR="003225C6" w:rsidRPr="00B641A3" w:rsidRDefault="00DE4854" w:rsidP="00B641A3">
            <w:pPr>
              <w:pStyle w:val="ListParagraph"/>
              <w:widowControl w:val="0"/>
              <w:numPr>
                <w:ilvl w:val="0"/>
                <w:numId w:val="7"/>
              </w:numPr>
              <w:rPr>
                <w:rFonts w:asciiTheme="majorHAnsi" w:eastAsia="Calibri" w:hAnsiTheme="majorHAnsi" w:cstheme="majorHAnsi"/>
                <w:color w:val="222222"/>
              </w:rPr>
            </w:pPr>
            <w:r w:rsidRPr="00B641A3">
              <w:rPr>
                <w:rFonts w:asciiTheme="majorHAnsi" w:eastAsia="Calibri" w:hAnsiTheme="majorHAnsi" w:cstheme="majorHAnsi"/>
                <w:color w:val="222222"/>
              </w:rPr>
              <w:t>Timothy Male, Executive Director, Environmental Policy Innovation Center</w:t>
            </w:r>
          </w:p>
          <w:p w:rsidR="003225C6" w:rsidRPr="00B641A3" w:rsidRDefault="00DE4854" w:rsidP="00B641A3">
            <w:pPr>
              <w:pStyle w:val="ListParagraph"/>
              <w:widowControl w:val="0"/>
              <w:numPr>
                <w:ilvl w:val="0"/>
                <w:numId w:val="7"/>
              </w:numPr>
              <w:rPr>
                <w:rFonts w:asciiTheme="majorHAnsi" w:eastAsia="Calibri" w:hAnsiTheme="majorHAnsi" w:cstheme="majorHAnsi"/>
                <w:color w:val="222222"/>
              </w:rPr>
            </w:pPr>
            <w:r w:rsidRPr="00B641A3">
              <w:rPr>
                <w:rFonts w:asciiTheme="majorHAnsi" w:eastAsia="Calibri" w:hAnsiTheme="majorHAnsi" w:cstheme="majorHAnsi"/>
                <w:color w:val="222222"/>
              </w:rPr>
              <w:t xml:space="preserve">Doug </w:t>
            </w:r>
            <w:proofErr w:type="spellStart"/>
            <w:r w:rsidRPr="00B641A3">
              <w:rPr>
                <w:rFonts w:asciiTheme="majorHAnsi" w:eastAsia="Calibri" w:hAnsiTheme="majorHAnsi" w:cstheme="majorHAnsi"/>
                <w:color w:val="222222"/>
              </w:rPr>
              <w:t>Lashley</w:t>
            </w:r>
            <w:proofErr w:type="spellEnd"/>
            <w:r w:rsidRPr="00B641A3">
              <w:rPr>
                <w:rFonts w:asciiTheme="majorHAnsi" w:eastAsia="Calibri" w:hAnsiTheme="majorHAnsi" w:cstheme="majorHAnsi"/>
                <w:color w:val="222222"/>
              </w:rPr>
              <w:t xml:space="preserve">, President &amp; CEO, </w:t>
            </w:r>
            <w:proofErr w:type="spellStart"/>
            <w:r w:rsidRPr="00B641A3">
              <w:rPr>
                <w:rFonts w:asciiTheme="majorHAnsi" w:eastAsia="Calibri" w:hAnsiTheme="majorHAnsi" w:cstheme="majorHAnsi"/>
                <w:color w:val="222222"/>
              </w:rPr>
              <w:t>GreenVest</w:t>
            </w:r>
            <w:proofErr w:type="spellEnd"/>
            <w:r w:rsidRPr="00B641A3">
              <w:rPr>
                <w:rFonts w:asciiTheme="majorHAnsi" w:eastAsia="Calibri" w:hAnsiTheme="majorHAnsi" w:cstheme="majorHAnsi"/>
                <w:color w:val="222222"/>
              </w:rPr>
              <w:t>, LLC</w:t>
            </w:r>
          </w:p>
          <w:p w:rsidR="003225C6" w:rsidRPr="00B641A3" w:rsidRDefault="00DE4854" w:rsidP="00B641A3">
            <w:pPr>
              <w:pStyle w:val="ListParagraph"/>
              <w:widowControl w:val="0"/>
              <w:numPr>
                <w:ilvl w:val="0"/>
                <w:numId w:val="7"/>
              </w:numPr>
              <w:rPr>
                <w:rFonts w:asciiTheme="majorHAnsi" w:hAnsiTheme="majorHAnsi" w:cstheme="majorHAnsi"/>
              </w:rPr>
            </w:pPr>
            <w:r w:rsidRPr="00B641A3">
              <w:rPr>
                <w:rFonts w:asciiTheme="majorHAnsi" w:eastAsia="Calibri" w:hAnsiTheme="majorHAnsi" w:cstheme="majorHAnsi"/>
                <w:color w:val="222222"/>
              </w:rPr>
              <w:t xml:space="preserve">Tim </w:t>
            </w:r>
            <w:proofErr w:type="spellStart"/>
            <w:r w:rsidRPr="00B641A3">
              <w:rPr>
                <w:rFonts w:asciiTheme="majorHAnsi" w:eastAsia="Calibri" w:hAnsiTheme="majorHAnsi" w:cstheme="majorHAnsi"/>
                <w:color w:val="222222"/>
              </w:rPr>
              <w:t>Mooradd</w:t>
            </w:r>
            <w:proofErr w:type="spellEnd"/>
            <w:r w:rsidRPr="00B641A3">
              <w:rPr>
                <w:rFonts w:asciiTheme="majorHAnsi" w:eastAsia="Calibri" w:hAnsiTheme="majorHAnsi" w:cstheme="majorHAnsi"/>
                <w:color w:val="222222"/>
              </w:rPr>
              <w:t>, Senior Manager, Hannon Armstrong</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Tr="00B641A3">
        <w:trPr>
          <w:trHeight w:val="585"/>
        </w:trPr>
        <w:tc>
          <w:tcPr>
            <w:tcW w:w="164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4:05 – 4:15 p.m.</w:t>
            </w:r>
          </w:p>
        </w:tc>
        <w:tc>
          <w:tcPr>
            <w:tcW w:w="646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Update on Nutrients Policy</w:t>
            </w:r>
            <w:r w:rsidRPr="00B641A3">
              <w:rPr>
                <w:rFonts w:asciiTheme="majorHAnsi" w:eastAsia="Calibri" w:hAnsiTheme="majorHAnsi" w:cstheme="majorHAnsi"/>
              </w:rPr>
              <w:t>, Radhika Fox, Assistant Administrator, U.S. EPA Office of Water, introduced by Ben Grumbles, Secretary, Maryland Department of the Environment</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Tr="00B641A3">
        <w:trPr>
          <w:trHeight w:val="630"/>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4:15 – 4:20 p.m.</w:t>
            </w:r>
          </w:p>
        </w:tc>
        <w:tc>
          <w:tcPr>
            <w:tcW w:w="646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Announcements &amp; Wrap-up</w:t>
            </w:r>
            <w:r w:rsidRPr="00B641A3">
              <w:rPr>
                <w:rFonts w:asciiTheme="majorHAnsi" w:eastAsia="Calibri" w:hAnsiTheme="majorHAnsi" w:cstheme="majorHAnsi"/>
              </w:rPr>
              <w:t>, ECOS President Ben Grumbles, Secretary, Maryland Department of the Environment</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Tr="00B641A3">
        <w:trPr>
          <w:trHeight w:val="864"/>
        </w:trPr>
        <w:tc>
          <w:tcPr>
            <w:tcW w:w="1640" w:type="dxa"/>
            <w:shd w:val="clear" w:color="auto" w:fill="D9EAD3"/>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4:30 – 5:30 p.m.</w:t>
            </w:r>
          </w:p>
        </w:tc>
        <w:tc>
          <w:tcPr>
            <w:tcW w:w="6460" w:type="dxa"/>
            <w:shd w:val="clear" w:color="auto" w:fill="D9EAD3"/>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rPr>
            </w:pPr>
            <w:r w:rsidRPr="00B641A3">
              <w:rPr>
                <w:rFonts w:asciiTheme="majorHAnsi" w:eastAsia="Calibri" w:hAnsiTheme="majorHAnsi" w:cstheme="majorHAnsi"/>
                <w:b/>
              </w:rPr>
              <w:t xml:space="preserve">ECOS Environmental Justice (EJ) Workgroup </w:t>
            </w:r>
            <w:r w:rsidRPr="00B641A3">
              <w:rPr>
                <w:rFonts w:asciiTheme="majorHAnsi" w:eastAsia="Calibri" w:hAnsiTheme="majorHAnsi" w:cstheme="majorHAnsi"/>
              </w:rPr>
              <w:t>(open to states and U.S. EPA)</w:t>
            </w:r>
          </w:p>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ECOS EJ Workgroup Co-Chair Patrick McDonnell, Secretary, Pennsylvania Department of Environmental Protection (moderator)</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Tr="00B641A3">
        <w:trPr>
          <w:trHeight w:val="720"/>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lastRenderedPageBreak/>
              <w:t>5:30 – 7:30 p.m.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b/>
              </w:rPr>
            </w:pPr>
            <w:r w:rsidRPr="00B641A3">
              <w:rPr>
                <w:rFonts w:asciiTheme="majorHAnsi" w:eastAsia="Calibri" w:hAnsiTheme="majorHAnsi" w:cstheme="majorHAnsi"/>
                <w:b/>
              </w:rPr>
              <w:t>Dinner Reception with Cash Bar &amp; Musical Entertainment by the Asheville-Based Saylor Brothers</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Skyline Mountain View Terrace</w:t>
            </w:r>
          </w:p>
        </w:tc>
      </w:tr>
    </w:tbl>
    <w:p w:rsidR="00B641A3" w:rsidRDefault="00D264C6" w:rsidP="00B641A3">
      <w:pPr>
        <w:widowControl w:val="0"/>
        <w:jc w:val="center"/>
        <w:rPr>
          <w:rFonts w:ascii="Calibri" w:eastAsia="Calibri" w:hAnsi="Calibri" w:cs="Calibri"/>
          <w:b/>
          <w:sz w:val="28"/>
          <w:szCs w:val="28"/>
        </w:rPr>
      </w:pPr>
      <w:r>
        <w:rPr>
          <w:rFonts w:ascii="Calibri" w:eastAsia="Calibri" w:hAnsi="Calibri" w:cs="Calibri"/>
          <w:b/>
          <w:sz w:val="28"/>
          <w:szCs w:val="28"/>
        </w:rPr>
        <w:t>Tuesday, April 5</w:t>
      </w:r>
    </w:p>
    <w:p w:rsidR="00D264C6" w:rsidRDefault="00D264C6" w:rsidP="00B641A3">
      <w:pPr>
        <w:widowControl w:val="0"/>
        <w:jc w:val="center"/>
      </w:pPr>
      <w:r>
        <w:rPr>
          <w:rFonts w:ascii="Calibri" w:eastAsia="Calibri" w:hAnsi="Calibri" w:cs="Calibri"/>
          <w:b/>
          <w:sz w:val="28"/>
          <w:szCs w:val="28"/>
        </w:rPr>
        <w:t>PFAS, Air, &amp; Agency Management</w:t>
      </w:r>
    </w:p>
    <w:tbl>
      <w:tblPr>
        <w:tblStyle w:val="a"/>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40"/>
        <w:gridCol w:w="6460"/>
        <w:gridCol w:w="1280"/>
      </w:tblGrid>
      <w:tr w:rsidR="003225C6" w:rsidRPr="00B641A3" w:rsidTr="00B641A3">
        <w:trPr>
          <w:trHeight w:val="705"/>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8:00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Registration Desk Open</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Sammons Registration</w:t>
            </w:r>
          </w:p>
        </w:tc>
      </w:tr>
      <w:tr w:rsidR="003225C6" w:rsidRPr="00B641A3" w:rsidTr="00B641A3">
        <w:trPr>
          <w:trHeight w:val="782"/>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8:00 – 9:30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Continental Breakfast</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Skyline Mountain View Terrace</w:t>
            </w:r>
          </w:p>
        </w:tc>
      </w:tr>
      <w:tr w:rsidR="003225C6" w:rsidRPr="00B641A3" w:rsidTr="00B641A3">
        <w:trPr>
          <w:trHeight w:val="750"/>
        </w:trPr>
        <w:tc>
          <w:tcPr>
            <w:tcW w:w="1640" w:type="dxa"/>
            <w:shd w:val="clear" w:color="auto" w:fill="D9EAD3"/>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8:45 – 9:45 a.m.</w:t>
            </w:r>
          </w:p>
        </w:tc>
        <w:tc>
          <w:tcPr>
            <w:tcW w:w="6460" w:type="dxa"/>
            <w:shd w:val="clear" w:color="auto" w:fill="D9EAD3"/>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 xml:space="preserve">Breakout: Environmental Research Institute of the States (ERIS) Board Meeting </w:t>
            </w:r>
            <w:r w:rsidRPr="00B641A3">
              <w:rPr>
                <w:rFonts w:asciiTheme="majorHAnsi" w:eastAsia="Calibri" w:hAnsiTheme="majorHAnsi" w:cstheme="majorHAnsi"/>
              </w:rPr>
              <w:t xml:space="preserve">(open to ERIS members, states, and invited guests), led by ERIS President David </w:t>
            </w:r>
            <w:proofErr w:type="spellStart"/>
            <w:r w:rsidRPr="00B641A3">
              <w:rPr>
                <w:rFonts w:asciiTheme="majorHAnsi" w:eastAsia="Calibri" w:hAnsiTheme="majorHAnsi" w:cstheme="majorHAnsi"/>
              </w:rPr>
              <w:t>Paylor</w:t>
            </w:r>
            <w:proofErr w:type="spellEnd"/>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Laurel FGHJ</w:t>
            </w:r>
          </w:p>
        </w:tc>
      </w:tr>
      <w:tr w:rsidR="003225C6" w:rsidRPr="00B641A3" w:rsidTr="00B641A3">
        <w:trPr>
          <w:trHeight w:val="330"/>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9:45 – 10:00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Break</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Sammons Registration</w:t>
            </w:r>
          </w:p>
        </w:tc>
      </w:tr>
      <w:tr w:rsidR="003225C6" w:rsidRPr="00B641A3" w:rsidTr="00B641A3">
        <w:trPr>
          <w:trHeight w:val="818"/>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10:00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 xml:space="preserve">Call to Order, </w:t>
            </w:r>
            <w:r w:rsidRPr="00B641A3">
              <w:rPr>
                <w:rFonts w:asciiTheme="majorHAnsi" w:eastAsia="Calibri" w:hAnsiTheme="majorHAnsi" w:cstheme="majorHAnsi"/>
              </w:rPr>
              <w:t>ECOS President Ben Grumbles, Secretary, Maryland Department of the Environment</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RPr="00B641A3" w:rsidTr="00B641A3">
        <w:trPr>
          <w:trHeight w:val="1592"/>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10:00 – 10:15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Keynote Presentation followed by Q&amp;A: Sue Gander, Director, Electric School Bus (ESB) Initiative, World Resources Institute: Momentum toward an All-Electric U.S. School Bus Fleet in 2030 and Why ESBs Should be a Part of Your Emissions Strategy</w:t>
            </w:r>
            <w:r w:rsidRPr="00B641A3">
              <w:rPr>
                <w:rFonts w:asciiTheme="majorHAnsi" w:eastAsia="Calibri" w:hAnsiTheme="majorHAnsi" w:cstheme="majorHAnsi"/>
              </w:rPr>
              <w:t>, introduced by ECOS Past President Patrick McDonnell, Secretary, Pennsylvania Department of Environmental Protection</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RPr="00B641A3" w:rsidTr="00B641A3">
        <w:trPr>
          <w:trHeight w:val="600"/>
        </w:trPr>
        <w:tc>
          <w:tcPr>
            <w:tcW w:w="164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10:15 – 11:05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b/>
              </w:rPr>
            </w:pPr>
            <w:r w:rsidRPr="00B641A3">
              <w:rPr>
                <w:rFonts w:asciiTheme="majorHAnsi" w:eastAsia="Calibri" w:hAnsiTheme="majorHAnsi" w:cstheme="majorHAnsi"/>
                <w:b/>
              </w:rPr>
              <w:t>Roundtable &amp; Open Discussion: Working Together to Get to Net Zero</w:t>
            </w:r>
          </w:p>
          <w:p w:rsidR="003225C6" w:rsidRPr="00B641A3" w:rsidRDefault="00DE4854" w:rsidP="00B641A3">
            <w:pPr>
              <w:widowControl w:val="0"/>
              <w:rPr>
                <w:rFonts w:asciiTheme="majorHAnsi" w:eastAsia="Calibri" w:hAnsiTheme="majorHAnsi" w:cstheme="majorHAnsi"/>
                <w:i/>
              </w:rPr>
            </w:pPr>
            <w:r w:rsidRPr="00B641A3">
              <w:rPr>
                <w:rFonts w:asciiTheme="majorHAnsi" w:eastAsia="Calibri" w:hAnsiTheme="majorHAnsi" w:cstheme="majorHAnsi"/>
                <w:i/>
              </w:rPr>
              <w:t>States and major U.S. companies alike are setting their sights on full carbon neutrality through a mix of greenhouse gas reductions and offsets and an array of pioneering partnerships. This roundtable will explore net-zero approaches from leveraging renewables to digitizing the electric grid to plugging leaks.</w:t>
            </w:r>
          </w:p>
          <w:p w:rsidR="003225C6" w:rsidRPr="00B641A3" w:rsidRDefault="00DE4854" w:rsidP="00B641A3">
            <w:pPr>
              <w:pStyle w:val="ListParagraph"/>
              <w:widowControl w:val="0"/>
              <w:numPr>
                <w:ilvl w:val="0"/>
                <w:numId w:val="8"/>
              </w:numPr>
              <w:rPr>
                <w:rFonts w:asciiTheme="majorHAnsi" w:eastAsia="Calibri" w:hAnsiTheme="majorHAnsi" w:cstheme="majorHAnsi"/>
              </w:rPr>
            </w:pPr>
            <w:r w:rsidRPr="00B641A3">
              <w:rPr>
                <w:rFonts w:asciiTheme="majorHAnsi" w:eastAsia="Calibri" w:hAnsiTheme="majorHAnsi" w:cstheme="majorHAnsi"/>
              </w:rPr>
              <w:t>ECOS Past President Patrick McDonnell, Secretary, Pennsylvania Department of Environmental Protection (moderator)</w:t>
            </w:r>
          </w:p>
          <w:p w:rsidR="003225C6" w:rsidRPr="00B641A3" w:rsidRDefault="00DE4854" w:rsidP="00B641A3">
            <w:pPr>
              <w:pStyle w:val="ListParagraph"/>
              <w:widowControl w:val="0"/>
              <w:numPr>
                <w:ilvl w:val="0"/>
                <w:numId w:val="8"/>
              </w:numPr>
              <w:rPr>
                <w:rFonts w:asciiTheme="majorHAnsi" w:eastAsia="Calibri" w:hAnsiTheme="majorHAnsi" w:cstheme="majorHAnsi"/>
              </w:rPr>
            </w:pPr>
            <w:r w:rsidRPr="00B641A3">
              <w:rPr>
                <w:rFonts w:asciiTheme="majorHAnsi" w:eastAsia="Calibri" w:hAnsiTheme="majorHAnsi" w:cstheme="majorHAnsi"/>
              </w:rPr>
              <w:t xml:space="preserve">Brian </w:t>
            </w:r>
            <w:proofErr w:type="spellStart"/>
            <w:r w:rsidRPr="00B641A3">
              <w:rPr>
                <w:rFonts w:asciiTheme="majorHAnsi" w:eastAsia="Calibri" w:hAnsiTheme="majorHAnsi" w:cstheme="majorHAnsi"/>
              </w:rPr>
              <w:t>Rockensuess</w:t>
            </w:r>
            <w:proofErr w:type="spellEnd"/>
            <w:r w:rsidRPr="00B641A3">
              <w:rPr>
                <w:rFonts w:asciiTheme="majorHAnsi" w:eastAsia="Calibri" w:hAnsiTheme="majorHAnsi" w:cstheme="majorHAnsi"/>
              </w:rPr>
              <w:t>, Commissioner, Indiana Department of Environmental Management</w:t>
            </w:r>
          </w:p>
          <w:p w:rsidR="003225C6" w:rsidRPr="00B641A3" w:rsidRDefault="00DE4854" w:rsidP="00B641A3">
            <w:pPr>
              <w:pStyle w:val="ListParagraph"/>
              <w:widowControl w:val="0"/>
              <w:numPr>
                <w:ilvl w:val="0"/>
                <w:numId w:val="8"/>
              </w:numPr>
              <w:rPr>
                <w:rFonts w:asciiTheme="majorHAnsi" w:eastAsia="Calibri" w:hAnsiTheme="majorHAnsi" w:cstheme="majorHAnsi"/>
              </w:rPr>
            </w:pPr>
            <w:r w:rsidRPr="00B641A3">
              <w:rPr>
                <w:rFonts w:asciiTheme="majorHAnsi" w:eastAsia="Calibri" w:hAnsiTheme="majorHAnsi" w:cstheme="majorHAnsi"/>
              </w:rPr>
              <w:t>Emily Fisher, General Counsel, Edison Electric Institute</w:t>
            </w:r>
          </w:p>
          <w:p w:rsidR="003225C6" w:rsidRPr="00B641A3" w:rsidRDefault="00DE4854" w:rsidP="00B641A3">
            <w:pPr>
              <w:pStyle w:val="ListParagraph"/>
              <w:widowControl w:val="0"/>
              <w:numPr>
                <w:ilvl w:val="0"/>
                <w:numId w:val="8"/>
              </w:numPr>
              <w:rPr>
                <w:rFonts w:asciiTheme="majorHAnsi" w:eastAsia="Calibri" w:hAnsiTheme="majorHAnsi" w:cstheme="majorHAnsi"/>
              </w:rPr>
            </w:pPr>
            <w:r w:rsidRPr="00B641A3">
              <w:rPr>
                <w:rFonts w:asciiTheme="majorHAnsi" w:eastAsia="Calibri" w:hAnsiTheme="majorHAnsi" w:cstheme="majorHAnsi"/>
              </w:rPr>
              <w:t xml:space="preserve">Steve </w:t>
            </w:r>
            <w:proofErr w:type="spellStart"/>
            <w:r w:rsidRPr="00B641A3">
              <w:rPr>
                <w:rFonts w:asciiTheme="majorHAnsi" w:eastAsia="Calibri" w:hAnsiTheme="majorHAnsi" w:cstheme="majorHAnsi"/>
              </w:rPr>
              <w:t>Wilhite</w:t>
            </w:r>
            <w:proofErr w:type="spellEnd"/>
            <w:r w:rsidRPr="00B641A3">
              <w:rPr>
                <w:rFonts w:asciiTheme="majorHAnsi" w:eastAsia="Calibri" w:hAnsiTheme="majorHAnsi" w:cstheme="majorHAnsi"/>
              </w:rPr>
              <w:t>, President, Energy &amp; Sustainability Services, Schneider Electric</w:t>
            </w:r>
          </w:p>
          <w:p w:rsidR="003225C6" w:rsidRPr="00B641A3" w:rsidRDefault="00DE4854" w:rsidP="00B641A3">
            <w:pPr>
              <w:pStyle w:val="ListParagraph"/>
              <w:widowControl w:val="0"/>
              <w:numPr>
                <w:ilvl w:val="0"/>
                <w:numId w:val="8"/>
              </w:numPr>
              <w:rPr>
                <w:rFonts w:asciiTheme="majorHAnsi" w:hAnsiTheme="majorHAnsi" w:cstheme="majorHAnsi"/>
              </w:rPr>
            </w:pPr>
            <w:r w:rsidRPr="00B641A3">
              <w:rPr>
                <w:rFonts w:asciiTheme="majorHAnsi" w:eastAsia="Calibri" w:hAnsiTheme="majorHAnsi" w:cstheme="majorHAnsi"/>
              </w:rPr>
              <w:lastRenderedPageBreak/>
              <w:t xml:space="preserve">Daniel </w:t>
            </w:r>
            <w:proofErr w:type="spellStart"/>
            <w:r w:rsidRPr="00B641A3">
              <w:rPr>
                <w:rFonts w:asciiTheme="majorHAnsi" w:eastAsia="Calibri" w:hAnsiTheme="majorHAnsi" w:cstheme="majorHAnsi"/>
              </w:rPr>
              <w:t>Lapato</w:t>
            </w:r>
            <w:proofErr w:type="spellEnd"/>
            <w:r w:rsidRPr="00B641A3">
              <w:rPr>
                <w:rFonts w:asciiTheme="majorHAnsi" w:eastAsia="Calibri" w:hAnsiTheme="majorHAnsi" w:cstheme="majorHAnsi"/>
              </w:rPr>
              <w:t>, Managing Director, State Affairs &amp; Public Policy, American Gas Association</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lastRenderedPageBreak/>
              <w:t>Heritage Ballroom ABC</w:t>
            </w:r>
          </w:p>
        </w:tc>
      </w:tr>
      <w:tr w:rsidR="003225C6" w:rsidRPr="00B641A3" w:rsidTr="00B641A3">
        <w:trPr>
          <w:trHeight w:val="215"/>
        </w:trPr>
        <w:tc>
          <w:tcPr>
            <w:tcW w:w="164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11:05 – 11:35 a.m.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Break with Refreshments</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Sammons Registration</w:t>
            </w:r>
          </w:p>
        </w:tc>
      </w:tr>
      <w:tr w:rsidR="003225C6" w:rsidRPr="00B641A3" w:rsidTr="00B641A3">
        <w:trPr>
          <w:trHeight w:val="870"/>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11:35 – 12:25 p.m.</w:t>
            </w:r>
          </w:p>
        </w:tc>
        <w:tc>
          <w:tcPr>
            <w:tcW w:w="646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b/>
              </w:rPr>
            </w:pPr>
            <w:r w:rsidRPr="00B641A3">
              <w:rPr>
                <w:rFonts w:asciiTheme="majorHAnsi" w:eastAsia="Calibri" w:hAnsiTheme="majorHAnsi" w:cstheme="majorHAnsi"/>
                <w:b/>
              </w:rPr>
              <w:t>Roundtable &amp; Open Discussion: Partnering toward PFAS Progress</w:t>
            </w:r>
          </w:p>
          <w:p w:rsidR="003225C6" w:rsidRPr="00B641A3" w:rsidRDefault="00DE4854" w:rsidP="00B641A3">
            <w:pPr>
              <w:widowControl w:val="0"/>
              <w:rPr>
                <w:rFonts w:asciiTheme="majorHAnsi" w:eastAsia="Calibri" w:hAnsiTheme="majorHAnsi" w:cstheme="majorHAnsi"/>
                <w:i/>
              </w:rPr>
            </w:pPr>
            <w:r w:rsidRPr="00B641A3">
              <w:rPr>
                <w:rFonts w:asciiTheme="majorHAnsi" w:eastAsia="Calibri" w:hAnsiTheme="majorHAnsi" w:cstheme="majorHAnsi"/>
                <w:i/>
              </w:rPr>
              <w:t>Successful implementation of U.S. EPA's Strategic Roadmap on PFAS will hinge on effective state and federal coordination. This dialogue will address key considerations for near- and long-term PFAS priorities, including source reduction, enforceable standards, and the application of resources and regulations.</w:t>
            </w:r>
          </w:p>
          <w:p w:rsidR="003225C6" w:rsidRPr="00B641A3" w:rsidRDefault="00DE4854" w:rsidP="00B641A3">
            <w:pPr>
              <w:pStyle w:val="ListParagraph"/>
              <w:widowControl w:val="0"/>
              <w:numPr>
                <w:ilvl w:val="0"/>
                <w:numId w:val="9"/>
              </w:numPr>
              <w:rPr>
                <w:rFonts w:asciiTheme="majorHAnsi" w:eastAsia="Calibri" w:hAnsiTheme="majorHAnsi" w:cstheme="majorHAnsi"/>
              </w:rPr>
            </w:pPr>
            <w:r w:rsidRPr="00B641A3">
              <w:rPr>
                <w:rFonts w:asciiTheme="majorHAnsi" w:eastAsia="Calibri" w:hAnsiTheme="majorHAnsi" w:cstheme="majorHAnsi"/>
              </w:rPr>
              <w:t xml:space="preserve">Ed </w:t>
            </w:r>
            <w:proofErr w:type="spellStart"/>
            <w:r w:rsidRPr="00B641A3">
              <w:rPr>
                <w:rFonts w:asciiTheme="majorHAnsi" w:eastAsia="Calibri" w:hAnsiTheme="majorHAnsi" w:cstheme="majorHAnsi"/>
              </w:rPr>
              <w:t>Tormey</w:t>
            </w:r>
            <w:proofErr w:type="spellEnd"/>
            <w:r w:rsidRPr="00B641A3">
              <w:rPr>
                <w:rFonts w:asciiTheme="majorHAnsi" w:eastAsia="Calibri" w:hAnsiTheme="majorHAnsi" w:cstheme="majorHAnsi"/>
              </w:rPr>
              <w:t>, Division Administrator, Environmental Services Division, Iowa Department of Natural Resources (moderator)</w:t>
            </w:r>
          </w:p>
          <w:p w:rsidR="003225C6" w:rsidRPr="00B641A3" w:rsidRDefault="00DE4854" w:rsidP="00B641A3">
            <w:pPr>
              <w:pStyle w:val="ListParagraph"/>
              <w:widowControl w:val="0"/>
              <w:numPr>
                <w:ilvl w:val="0"/>
                <w:numId w:val="9"/>
              </w:numPr>
              <w:rPr>
                <w:rFonts w:asciiTheme="majorHAnsi" w:eastAsia="Calibri" w:hAnsiTheme="majorHAnsi" w:cstheme="majorHAnsi"/>
              </w:rPr>
            </w:pPr>
            <w:r w:rsidRPr="00B641A3">
              <w:rPr>
                <w:rFonts w:asciiTheme="majorHAnsi" w:eastAsia="Calibri" w:hAnsiTheme="majorHAnsi" w:cstheme="majorHAnsi"/>
              </w:rPr>
              <w:t xml:space="preserve">Todd </w:t>
            </w:r>
            <w:proofErr w:type="spellStart"/>
            <w:r w:rsidRPr="00B641A3">
              <w:rPr>
                <w:rFonts w:asciiTheme="majorHAnsi" w:eastAsia="Calibri" w:hAnsiTheme="majorHAnsi" w:cstheme="majorHAnsi"/>
              </w:rPr>
              <w:t>Rettig</w:t>
            </w:r>
            <w:proofErr w:type="spellEnd"/>
            <w:r w:rsidRPr="00B641A3">
              <w:rPr>
                <w:rFonts w:asciiTheme="majorHAnsi" w:eastAsia="Calibri" w:hAnsiTheme="majorHAnsi" w:cstheme="majorHAnsi"/>
              </w:rPr>
              <w:t>, Deputy Director, Illinois Environmental Protection Agency</w:t>
            </w:r>
          </w:p>
          <w:p w:rsidR="003225C6" w:rsidRPr="00B641A3" w:rsidRDefault="00DE4854" w:rsidP="00B641A3">
            <w:pPr>
              <w:pStyle w:val="ListParagraph"/>
              <w:widowControl w:val="0"/>
              <w:numPr>
                <w:ilvl w:val="0"/>
                <w:numId w:val="9"/>
              </w:numPr>
              <w:rPr>
                <w:rFonts w:asciiTheme="majorHAnsi" w:eastAsia="Calibri" w:hAnsiTheme="majorHAnsi" w:cstheme="majorHAnsi"/>
              </w:rPr>
            </w:pPr>
            <w:r w:rsidRPr="00B641A3">
              <w:rPr>
                <w:rFonts w:asciiTheme="majorHAnsi" w:eastAsia="Calibri" w:hAnsiTheme="majorHAnsi" w:cstheme="majorHAnsi"/>
              </w:rPr>
              <w:t>ECOS Cross-Media Committee Chair and Oil &amp; Gas Caucus Co-Chair Jim Kenney, Cabinet Secretary, New Mexico Environment Department</w:t>
            </w:r>
          </w:p>
          <w:p w:rsidR="003225C6" w:rsidRPr="00B641A3" w:rsidRDefault="00DE4854" w:rsidP="00B641A3">
            <w:pPr>
              <w:pStyle w:val="ListParagraph"/>
              <w:widowControl w:val="0"/>
              <w:numPr>
                <w:ilvl w:val="0"/>
                <w:numId w:val="9"/>
              </w:numPr>
              <w:rPr>
                <w:rFonts w:asciiTheme="majorHAnsi" w:hAnsiTheme="majorHAnsi" w:cstheme="majorHAnsi"/>
              </w:rPr>
            </w:pPr>
            <w:r w:rsidRPr="00B641A3">
              <w:rPr>
                <w:rFonts w:asciiTheme="majorHAnsi" w:eastAsia="Calibri" w:hAnsiTheme="majorHAnsi" w:cstheme="majorHAnsi"/>
              </w:rPr>
              <w:t>Radhika Fox, Assistant Administrator, U.S. EPA Office of Water, and Co-Chair, U.S. EPA Council on PFAS</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RPr="00B641A3" w:rsidTr="00B641A3">
        <w:trPr>
          <w:trHeight w:val="1935"/>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12:30 – 1:40 p.m.</w:t>
            </w:r>
          </w:p>
        </w:tc>
        <w:tc>
          <w:tcPr>
            <w:tcW w:w="646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rPr>
            </w:pPr>
            <w:r w:rsidRPr="00B641A3">
              <w:rPr>
                <w:rFonts w:asciiTheme="majorHAnsi" w:eastAsia="Calibri" w:hAnsiTheme="majorHAnsi" w:cstheme="majorHAnsi"/>
                <w:b/>
              </w:rPr>
              <w:t xml:space="preserve">Lunch with Keynote Address by Lisa Raleigh, Executive Director, </w:t>
            </w:r>
            <w:proofErr w:type="spellStart"/>
            <w:r w:rsidRPr="00B641A3">
              <w:rPr>
                <w:rFonts w:asciiTheme="majorHAnsi" w:eastAsia="Calibri" w:hAnsiTheme="majorHAnsi" w:cstheme="majorHAnsi"/>
                <w:b/>
              </w:rPr>
              <w:t>RiverLink</w:t>
            </w:r>
            <w:proofErr w:type="spellEnd"/>
            <w:r w:rsidRPr="00B641A3">
              <w:rPr>
                <w:rFonts w:asciiTheme="majorHAnsi" w:eastAsia="Calibri" w:hAnsiTheme="majorHAnsi" w:cstheme="majorHAnsi"/>
              </w:rPr>
              <w:t>, introduced by ECOS President Ben Grumbles, Secretary, Maryland Department of the Environment</w:t>
            </w:r>
          </w:p>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i/>
              </w:rPr>
              <w:t xml:space="preserve">Asheville-based </w:t>
            </w:r>
            <w:proofErr w:type="spellStart"/>
            <w:r w:rsidRPr="00B641A3">
              <w:rPr>
                <w:rFonts w:asciiTheme="majorHAnsi" w:eastAsia="Calibri" w:hAnsiTheme="majorHAnsi" w:cstheme="majorHAnsi"/>
                <w:i/>
              </w:rPr>
              <w:t>RiverLink</w:t>
            </w:r>
            <w:proofErr w:type="spellEnd"/>
            <w:r w:rsidRPr="00B641A3">
              <w:rPr>
                <w:rFonts w:asciiTheme="majorHAnsi" w:eastAsia="Calibri" w:hAnsiTheme="majorHAnsi" w:cstheme="majorHAnsi"/>
                <w:i/>
              </w:rPr>
              <w:t xml:space="preserve"> has engaged in a number of innovative efforts to promote the environmental and economic vitality of the French Broad River and its watershed.</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Skyline Mountain View Terrace</w:t>
            </w:r>
          </w:p>
        </w:tc>
      </w:tr>
      <w:tr w:rsidR="003225C6" w:rsidRPr="00B641A3" w:rsidTr="00B641A3">
        <w:trPr>
          <w:trHeight w:val="330"/>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1:45 – 2:45 p.m.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rPr>
            </w:pPr>
            <w:r w:rsidRPr="00B641A3">
              <w:rPr>
                <w:rFonts w:asciiTheme="majorHAnsi" w:eastAsia="Calibri" w:hAnsiTheme="majorHAnsi" w:cstheme="majorHAnsi"/>
                <w:b/>
              </w:rPr>
              <w:t>Open Problem-Solving Session: Recruiting &amp; Retaining Top Talent</w:t>
            </w:r>
            <w:r w:rsidRPr="00B641A3">
              <w:rPr>
                <w:rFonts w:asciiTheme="majorHAnsi" w:eastAsia="Calibri" w:hAnsiTheme="majorHAnsi" w:cstheme="majorHAnsi"/>
              </w:rPr>
              <w:t xml:space="preserve">, moderated by ECOS Region 5 Executive Committee Representative </w:t>
            </w:r>
            <w:proofErr w:type="spellStart"/>
            <w:r w:rsidRPr="00B641A3">
              <w:rPr>
                <w:rFonts w:asciiTheme="majorHAnsi" w:eastAsia="Calibri" w:hAnsiTheme="majorHAnsi" w:cstheme="majorHAnsi"/>
              </w:rPr>
              <w:t>Liesl</w:t>
            </w:r>
            <w:proofErr w:type="spellEnd"/>
            <w:r w:rsidRPr="00B641A3">
              <w:rPr>
                <w:rFonts w:asciiTheme="majorHAnsi" w:eastAsia="Calibri" w:hAnsiTheme="majorHAnsi" w:cstheme="majorHAnsi"/>
              </w:rPr>
              <w:t xml:space="preserve"> </w:t>
            </w:r>
            <w:proofErr w:type="spellStart"/>
            <w:r w:rsidRPr="00B641A3">
              <w:rPr>
                <w:rFonts w:asciiTheme="majorHAnsi" w:eastAsia="Calibri" w:hAnsiTheme="majorHAnsi" w:cstheme="majorHAnsi"/>
              </w:rPr>
              <w:t>Eichler</w:t>
            </w:r>
            <w:proofErr w:type="spellEnd"/>
            <w:r w:rsidRPr="00B641A3">
              <w:rPr>
                <w:rFonts w:asciiTheme="majorHAnsi" w:eastAsia="Calibri" w:hAnsiTheme="majorHAnsi" w:cstheme="majorHAnsi"/>
              </w:rPr>
              <w:t xml:space="preserve"> Clark, Director, Michigan Department of Environment, Great Lakes, &amp; Energy (invited)</w:t>
            </w:r>
          </w:p>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i/>
              </w:rPr>
              <w:t>In today's tight labor market, state environmental agencies increasingly find themselves with unfilled vacancies as staff find outside opportunities or leave the workforce altogether. How can states continue to attract and retain top talent? ECOS members and our other attendees are encouraged to share their tried and tested approaches so that other states and organizations might benefit!</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RPr="00B641A3" w:rsidTr="00B641A3">
        <w:trPr>
          <w:trHeight w:val="288"/>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2:45 – 3:15 p.m.</w:t>
            </w: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Break with Refreshments</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Sammons Registration</w:t>
            </w:r>
          </w:p>
        </w:tc>
      </w:tr>
      <w:tr w:rsidR="003225C6" w:rsidRPr="00B641A3" w:rsidTr="00B641A3">
        <w:trPr>
          <w:trHeight w:val="600"/>
        </w:trPr>
        <w:tc>
          <w:tcPr>
            <w:tcW w:w="164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3:15 – 4:05 p.m.</w:t>
            </w:r>
          </w:p>
        </w:tc>
        <w:tc>
          <w:tcPr>
            <w:tcW w:w="646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eastAsia="Calibri" w:hAnsiTheme="majorHAnsi" w:cstheme="majorHAnsi"/>
                <w:b/>
              </w:rPr>
            </w:pPr>
            <w:r w:rsidRPr="00B641A3">
              <w:rPr>
                <w:rFonts w:asciiTheme="majorHAnsi" w:eastAsia="Calibri" w:hAnsiTheme="majorHAnsi" w:cstheme="majorHAnsi"/>
                <w:b/>
              </w:rPr>
              <w:t>Roundtable &amp; Open Discussion: Engaging on the World Stage</w:t>
            </w:r>
          </w:p>
          <w:p w:rsidR="003225C6" w:rsidRPr="00B641A3" w:rsidRDefault="00DE4854" w:rsidP="00B641A3">
            <w:pPr>
              <w:widowControl w:val="0"/>
              <w:rPr>
                <w:rFonts w:asciiTheme="majorHAnsi" w:eastAsia="Calibri" w:hAnsiTheme="majorHAnsi" w:cstheme="majorHAnsi"/>
                <w:i/>
              </w:rPr>
            </w:pPr>
            <w:r w:rsidRPr="00B641A3">
              <w:rPr>
                <w:rFonts w:asciiTheme="majorHAnsi" w:eastAsia="Calibri" w:hAnsiTheme="majorHAnsi" w:cstheme="majorHAnsi"/>
                <w:i/>
              </w:rPr>
              <w:t xml:space="preserve">As the war in Ukraine has shown us, international crises know no </w:t>
            </w:r>
            <w:r w:rsidRPr="00B641A3">
              <w:rPr>
                <w:rFonts w:asciiTheme="majorHAnsi" w:eastAsia="Calibri" w:hAnsiTheme="majorHAnsi" w:cstheme="majorHAnsi"/>
                <w:i/>
              </w:rPr>
              <w:lastRenderedPageBreak/>
              <w:t xml:space="preserve">borders, and countries must work hand-in-hand to protect the global population. In fact, the Ukraine conflict has the potential to speed the transition toward cleaner sources of energy and spark new agreements on chemical and nuclear safety. This roundtable will highlight international environmental efforts that may influence and inspire states, including the United Nations' recent COP26 climate negotiations, the European Union's activities under its Registration, Evaluation, </w:t>
            </w:r>
            <w:proofErr w:type="spellStart"/>
            <w:r w:rsidRPr="00B641A3">
              <w:rPr>
                <w:rFonts w:asciiTheme="majorHAnsi" w:eastAsia="Calibri" w:hAnsiTheme="majorHAnsi" w:cstheme="majorHAnsi"/>
                <w:i/>
              </w:rPr>
              <w:t>Authorisation</w:t>
            </w:r>
            <w:proofErr w:type="spellEnd"/>
            <w:r w:rsidRPr="00B641A3">
              <w:rPr>
                <w:rFonts w:asciiTheme="majorHAnsi" w:eastAsia="Calibri" w:hAnsiTheme="majorHAnsi" w:cstheme="majorHAnsi"/>
                <w:i/>
              </w:rPr>
              <w:t>, &amp; Restriction of Chemicals (REACH) regulation in relation to U.S. efforts under the Toxic Substances Control Act, state and federal technical assistance around the world, and new technology solutions.</w:t>
            </w:r>
          </w:p>
          <w:p w:rsidR="003225C6" w:rsidRPr="00B641A3" w:rsidRDefault="00DE4854" w:rsidP="00B641A3">
            <w:pPr>
              <w:pStyle w:val="ListParagraph"/>
              <w:widowControl w:val="0"/>
              <w:numPr>
                <w:ilvl w:val="0"/>
                <w:numId w:val="10"/>
              </w:numPr>
              <w:rPr>
                <w:rFonts w:asciiTheme="majorHAnsi" w:eastAsia="Calibri" w:hAnsiTheme="majorHAnsi" w:cstheme="majorHAnsi"/>
              </w:rPr>
            </w:pPr>
            <w:proofErr w:type="spellStart"/>
            <w:r w:rsidRPr="00B641A3">
              <w:rPr>
                <w:rFonts w:asciiTheme="majorHAnsi" w:eastAsia="Calibri" w:hAnsiTheme="majorHAnsi" w:cstheme="majorHAnsi"/>
              </w:rPr>
              <w:t>Sharlett</w:t>
            </w:r>
            <w:proofErr w:type="spellEnd"/>
            <w:r w:rsidRPr="00B641A3">
              <w:rPr>
                <w:rFonts w:asciiTheme="majorHAnsi" w:eastAsia="Calibri" w:hAnsiTheme="majorHAnsi" w:cstheme="majorHAnsi"/>
              </w:rPr>
              <w:t xml:space="preserve"> Mena, Assistant to Director, Washington State Department of Ecology (moderator)</w:t>
            </w:r>
          </w:p>
          <w:p w:rsidR="003225C6" w:rsidRPr="00B641A3" w:rsidRDefault="00DE4854" w:rsidP="00B641A3">
            <w:pPr>
              <w:pStyle w:val="ListParagraph"/>
              <w:widowControl w:val="0"/>
              <w:numPr>
                <w:ilvl w:val="0"/>
                <w:numId w:val="10"/>
              </w:numPr>
              <w:rPr>
                <w:rFonts w:asciiTheme="majorHAnsi" w:eastAsia="Calibri" w:hAnsiTheme="majorHAnsi" w:cstheme="majorHAnsi"/>
              </w:rPr>
            </w:pPr>
            <w:r w:rsidRPr="00B641A3">
              <w:rPr>
                <w:rFonts w:asciiTheme="majorHAnsi" w:eastAsia="Calibri" w:hAnsiTheme="majorHAnsi" w:cstheme="majorHAnsi"/>
              </w:rPr>
              <w:t>Randy Chapman, Environmental Manager, Northern Regional Office Petroleum Program, Virginia Department of Environmental Quality, and Co-Chair, Interstate Technology &amp; Regulatory Council Board of Advisors</w:t>
            </w:r>
          </w:p>
          <w:p w:rsidR="003225C6" w:rsidRPr="00B641A3" w:rsidRDefault="00DE4854" w:rsidP="00B641A3">
            <w:pPr>
              <w:pStyle w:val="ListParagraph"/>
              <w:widowControl w:val="0"/>
              <w:numPr>
                <w:ilvl w:val="0"/>
                <w:numId w:val="10"/>
              </w:numPr>
              <w:rPr>
                <w:rFonts w:asciiTheme="majorHAnsi" w:eastAsia="Calibri" w:hAnsiTheme="majorHAnsi" w:cstheme="majorHAnsi"/>
              </w:rPr>
            </w:pPr>
            <w:r w:rsidRPr="00B641A3">
              <w:rPr>
                <w:rFonts w:asciiTheme="majorHAnsi" w:eastAsia="Calibri" w:hAnsiTheme="majorHAnsi" w:cstheme="majorHAnsi"/>
              </w:rPr>
              <w:t>Jane Nishida, Assistant Administrator, U.S. EPA Office of International &amp; Tribal Affairs</w:t>
            </w:r>
          </w:p>
          <w:p w:rsidR="003225C6" w:rsidRPr="00B641A3" w:rsidRDefault="00DE4854" w:rsidP="00B641A3">
            <w:pPr>
              <w:pStyle w:val="ListParagraph"/>
              <w:widowControl w:val="0"/>
              <w:numPr>
                <w:ilvl w:val="0"/>
                <w:numId w:val="10"/>
              </w:numPr>
              <w:rPr>
                <w:rFonts w:asciiTheme="majorHAnsi" w:eastAsia="Calibri" w:hAnsiTheme="majorHAnsi" w:cstheme="majorHAnsi"/>
              </w:rPr>
            </w:pPr>
            <w:proofErr w:type="spellStart"/>
            <w:r w:rsidRPr="00B641A3">
              <w:rPr>
                <w:rFonts w:asciiTheme="majorHAnsi" w:eastAsia="Calibri" w:hAnsiTheme="majorHAnsi" w:cstheme="majorHAnsi"/>
              </w:rPr>
              <w:t>Karyn</w:t>
            </w:r>
            <w:proofErr w:type="spellEnd"/>
            <w:r w:rsidRPr="00B641A3">
              <w:rPr>
                <w:rFonts w:asciiTheme="majorHAnsi" w:eastAsia="Calibri" w:hAnsiTheme="majorHAnsi" w:cstheme="majorHAnsi"/>
              </w:rPr>
              <w:t xml:space="preserve"> Schmidt, Senior Director, Regulatory &amp; Technical Affairs, and International Team Leader, American Chemistry Council</w:t>
            </w:r>
          </w:p>
          <w:p w:rsidR="003225C6" w:rsidRPr="00B641A3" w:rsidRDefault="00DE4854" w:rsidP="00B641A3">
            <w:pPr>
              <w:pStyle w:val="ListParagraph"/>
              <w:widowControl w:val="0"/>
              <w:numPr>
                <w:ilvl w:val="0"/>
                <w:numId w:val="10"/>
              </w:numPr>
              <w:rPr>
                <w:rFonts w:asciiTheme="majorHAnsi" w:hAnsiTheme="majorHAnsi" w:cstheme="majorHAnsi"/>
              </w:rPr>
            </w:pPr>
            <w:proofErr w:type="spellStart"/>
            <w:r w:rsidRPr="00B641A3">
              <w:rPr>
                <w:rFonts w:asciiTheme="majorHAnsi" w:eastAsia="Calibri" w:hAnsiTheme="majorHAnsi" w:cstheme="majorHAnsi"/>
              </w:rPr>
              <w:t>Eyal</w:t>
            </w:r>
            <w:proofErr w:type="spellEnd"/>
            <w:r w:rsidRPr="00B641A3">
              <w:rPr>
                <w:rFonts w:asciiTheme="majorHAnsi" w:eastAsia="Calibri" w:hAnsiTheme="majorHAnsi" w:cstheme="majorHAnsi"/>
              </w:rPr>
              <w:t xml:space="preserve"> </w:t>
            </w:r>
            <w:proofErr w:type="spellStart"/>
            <w:r w:rsidRPr="00B641A3">
              <w:rPr>
                <w:rFonts w:asciiTheme="majorHAnsi" w:eastAsia="Calibri" w:hAnsiTheme="majorHAnsi" w:cstheme="majorHAnsi"/>
              </w:rPr>
              <w:t>Harel</w:t>
            </w:r>
            <w:proofErr w:type="spellEnd"/>
            <w:r w:rsidRPr="00B641A3">
              <w:rPr>
                <w:rFonts w:asciiTheme="majorHAnsi" w:eastAsia="Calibri" w:hAnsiTheme="majorHAnsi" w:cstheme="majorHAnsi"/>
              </w:rPr>
              <w:t xml:space="preserve">, CEO and Co-Founder, </w:t>
            </w:r>
            <w:proofErr w:type="spellStart"/>
            <w:r w:rsidRPr="00B641A3">
              <w:rPr>
                <w:rFonts w:asciiTheme="majorHAnsi" w:eastAsia="Calibri" w:hAnsiTheme="majorHAnsi" w:cstheme="majorHAnsi"/>
              </w:rPr>
              <w:t>BlueGreen</w:t>
            </w:r>
            <w:proofErr w:type="spellEnd"/>
            <w:r w:rsidRPr="00B641A3">
              <w:rPr>
                <w:rFonts w:asciiTheme="majorHAnsi" w:eastAsia="Calibri" w:hAnsiTheme="majorHAnsi" w:cstheme="majorHAnsi"/>
              </w:rPr>
              <w:t xml:space="preserve"> Water Technologies</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lastRenderedPageBreak/>
              <w:t xml:space="preserve">Heritage Ballroom </w:t>
            </w:r>
            <w:r w:rsidRPr="00B641A3">
              <w:rPr>
                <w:rFonts w:asciiTheme="majorHAnsi" w:eastAsia="Calibri" w:hAnsiTheme="majorHAnsi" w:cstheme="majorHAnsi"/>
              </w:rPr>
              <w:lastRenderedPageBreak/>
              <w:t>ABC</w:t>
            </w:r>
          </w:p>
        </w:tc>
      </w:tr>
      <w:tr w:rsidR="003225C6" w:rsidRPr="00B641A3" w:rsidTr="00B641A3">
        <w:trPr>
          <w:trHeight w:val="330"/>
        </w:trPr>
        <w:tc>
          <w:tcPr>
            <w:tcW w:w="164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lastRenderedPageBreak/>
              <w:t>4:05 – 4:15 p.m.</w:t>
            </w:r>
          </w:p>
        </w:tc>
        <w:tc>
          <w:tcPr>
            <w:tcW w:w="6460" w:type="dxa"/>
            <w:shd w:val="clear" w:color="auto" w:fill="FFFFFF"/>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b/>
              </w:rPr>
              <w:t>Final Reflections, Announcements, &amp; Wrap-up</w:t>
            </w:r>
            <w:r w:rsidRPr="00B641A3">
              <w:rPr>
                <w:rFonts w:asciiTheme="majorHAnsi" w:eastAsia="Calibri" w:hAnsiTheme="majorHAnsi" w:cstheme="majorHAnsi"/>
              </w:rPr>
              <w:t>, ECOS President Ben Grumbles, Secretary, Maryland Department of the Environment</w:t>
            </w:r>
          </w:p>
        </w:tc>
        <w:tc>
          <w:tcPr>
            <w:tcW w:w="128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rPr>
              <w:t>Heritage Ballroom ABC</w:t>
            </w:r>
          </w:p>
        </w:tc>
      </w:tr>
      <w:tr w:rsidR="003225C6" w:rsidRPr="00B641A3" w:rsidTr="00B641A3">
        <w:trPr>
          <w:trHeight w:val="224"/>
        </w:trPr>
        <w:tc>
          <w:tcPr>
            <w:tcW w:w="1640" w:type="dxa"/>
            <w:shd w:val="clear" w:color="auto" w:fill="auto"/>
            <w:tcMar>
              <w:top w:w="40" w:type="dxa"/>
              <w:left w:w="40" w:type="dxa"/>
              <w:bottom w:w="40" w:type="dxa"/>
              <w:right w:w="40" w:type="dxa"/>
            </w:tcMar>
          </w:tcPr>
          <w:p w:rsidR="003225C6" w:rsidRPr="00B641A3" w:rsidRDefault="003225C6" w:rsidP="00B641A3">
            <w:pPr>
              <w:widowControl w:val="0"/>
              <w:rPr>
                <w:rFonts w:asciiTheme="majorHAnsi" w:hAnsiTheme="majorHAnsi" w:cstheme="majorHAnsi"/>
              </w:rPr>
            </w:pPr>
          </w:p>
        </w:tc>
        <w:tc>
          <w:tcPr>
            <w:tcW w:w="6460" w:type="dxa"/>
            <w:shd w:val="clear" w:color="auto" w:fill="auto"/>
            <w:tcMar>
              <w:top w:w="40" w:type="dxa"/>
              <w:left w:w="40" w:type="dxa"/>
              <w:bottom w:w="40" w:type="dxa"/>
              <w:right w:w="40" w:type="dxa"/>
            </w:tcMar>
          </w:tcPr>
          <w:p w:rsidR="003225C6" w:rsidRPr="00B641A3" w:rsidRDefault="00DE4854" w:rsidP="00B641A3">
            <w:pPr>
              <w:widowControl w:val="0"/>
              <w:rPr>
                <w:rFonts w:asciiTheme="majorHAnsi" w:hAnsiTheme="majorHAnsi" w:cstheme="majorHAnsi"/>
              </w:rPr>
            </w:pPr>
            <w:r w:rsidRPr="00B641A3">
              <w:rPr>
                <w:rFonts w:asciiTheme="majorHAnsi" w:eastAsia="Calibri" w:hAnsiTheme="majorHAnsi" w:cstheme="majorHAnsi"/>
                <w:i/>
              </w:rPr>
              <w:t>Evening open for networking and individually arranged meetings</w:t>
            </w:r>
          </w:p>
        </w:tc>
        <w:tc>
          <w:tcPr>
            <w:tcW w:w="1280" w:type="dxa"/>
            <w:shd w:val="clear" w:color="auto" w:fill="auto"/>
            <w:tcMar>
              <w:top w:w="40" w:type="dxa"/>
              <w:left w:w="40" w:type="dxa"/>
              <w:bottom w:w="40" w:type="dxa"/>
              <w:right w:w="40" w:type="dxa"/>
            </w:tcMar>
          </w:tcPr>
          <w:p w:rsidR="003225C6" w:rsidRPr="00B641A3" w:rsidRDefault="003225C6" w:rsidP="00B641A3">
            <w:pPr>
              <w:widowControl w:val="0"/>
              <w:rPr>
                <w:rFonts w:asciiTheme="majorHAnsi" w:hAnsiTheme="majorHAnsi" w:cstheme="majorHAnsi"/>
              </w:rPr>
            </w:pPr>
          </w:p>
        </w:tc>
      </w:tr>
    </w:tbl>
    <w:p w:rsidR="00D264C6" w:rsidRDefault="00D264C6" w:rsidP="00D264C6">
      <w:pPr>
        <w:widowControl w:val="0"/>
        <w:jc w:val="center"/>
        <w:rPr>
          <w:rFonts w:ascii="Calibri" w:eastAsia="Calibri" w:hAnsi="Calibri" w:cs="Calibri"/>
          <w:b/>
          <w:sz w:val="28"/>
          <w:szCs w:val="28"/>
        </w:rPr>
      </w:pPr>
      <w:r>
        <w:rPr>
          <w:rFonts w:ascii="Calibri" w:eastAsia="Calibri" w:hAnsi="Calibri" w:cs="Calibri"/>
          <w:b/>
          <w:sz w:val="28"/>
          <w:szCs w:val="28"/>
        </w:rPr>
        <w:t>Wednesday, April 6</w:t>
      </w:r>
    </w:p>
    <w:p w:rsidR="00D264C6" w:rsidRDefault="00D264C6" w:rsidP="00D264C6">
      <w:pPr>
        <w:jc w:val="center"/>
      </w:pPr>
      <w:r>
        <w:rPr>
          <w:rFonts w:ascii="Calibri" w:eastAsia="Calibri" w:hAnsi="Calibri" w:cs="Calibri"/>
          <w:b/>
          <w:sz w:val="28"/>
          <w:szCs w:val="28"/>
        </w:rPr>
        <w:t>States-Only Business</w:t>
      </w:r>
    </w:p>
    <w:tbl>
      <w:tblPr>
        <w:tblStyle w:val="a"/>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40"/>
        <w:gridCol w:w="6460"/>
        <w:gridCol w:w="1280"/>
      </w:tblGrid>
      <w:tr w:rsidR="003225C6" w:rsidTr="00B641A3">
        <w:trPr>
          <w:trHeight w:val="600"/>
        </w:trPr>
        <w:tc>
          <w:tcPr>
            <w:tcW w:w="1640" w:type="dxa"/>
            <w:shd w:val="clear" w:color="auto" w:fill="auto"/>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7:30 a.m.</w:t>
            </w:r>
          </w:p>
        </w:tc>
        <w:tc>
          <w:tcPr>
            <w:tcW w:w="6460" w:type="dxa"/>
            <w:shd w:val="clear" w:color="auto" w:fill="auto"/>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b/>
              </w:rPr>
              <w:t>Registration Desk Open</w:t>
            </w:r>
          </w:p>
        </w:tc>
        <w:tc>
          <w:tcPr>
            <w:tcW w:w="1280" w:type="dxa"/>
            <w:shd w:val="clear" w:color="auto" w:fill="FFFFFF"/>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Sammons Registration</w:t>
            </w:r>
          </w:p>
        </w:tc>
      </w:tr>
      <w:tr w:rsidR="003225C6" w:rsidTr="00B641A3">
        <w:trPr>
          <w:trHeight w:val="870"/>
        </w:trPr>
        <w:tc>
          <w:tcPr>
            <w:tcW w:w="1640" w:type="dxa"/>
            <w:shd w:val="clear" w:color="auto" w:fill="D9EAD3"/>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7:30 – 8:30 a.m.</w:t>
            </w:r>
          </w:p>
        </w:tc>
        <w:tc>
          <w:tcPr>
            <w:tcW w:w="6460" w:type="dxa"/>
            <w:shd w:val="clear" w:color="auto" w:fill="D9EAD3"/>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b/>
              </w:rPr>
              <w:t>Continental Breakfast</w:t>
            </w:r>
          </w:p>
        </w:tc>
        <w:tc>
          <w:tcPr>
            <w:tcW w:w="1280" w:type="dxa"/>
            <w:shd w:val="clear" w:color="auto" w:fill="FFFFFF"/>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Skyline Mountain View Terrace</w:t>
            </w:r>
          </w:p>
        </w:tc>
      </w:tr>
      <w:tr w:rsidR="003225C6" w:rsidTr="00B641A3">
        <w:trPr>
          <w:trHeight w:val="330"/>
        </w:trPr>
        <w:tc>
          <w:tcPr>
            <w:tcW w:w="1640" w:type="dxa"/>
            <w:shd w:val="clear" w:color="auto" w:fill="D9EAD3"/>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8:30 – 11:00 a.m.</w:t>
            </w:r>
          </w:p>
        </w:tc>
        <w:tc>
          <w:tcPr>
            <w:tcW w:w="6460" w:type="dxa"/>
            <w:shd w:val="clear" w:color="auto" w:fill="D9EAD3"/>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b/>
              </w:rPr>
              <w:t xml:space="preserve">States-Only Voting on Resolutions &amp; 2024 ECOS Spring Meeting Host State &amp; Discussion of the State-Federal Partnership &amp; Discussion of Federal Budget Testimony &amp; Outreach </w:t>
            </w:r>
            <w:r>
              <w:rPr>
                <w:rFonts w:ascii="Calibri" w:eastAsia="Calibri" w:hAnsi="Calibri" w:cs="Calibri"/>
              </w:rPr>
              <w:t>(open to ECOS members and staff), led by ECOS President Ben Grumbles, Secretary, Maryland Department of the Environment</w:t>
            </w:r>
          </w:p>
        </w:tc>
        <w:tc>
          <w:tcPr>
            <w:tcW w:w="1280" w:type="dxa"/>
            <w:shd w:val="clear" w:color="auto" w:fill="FFFFFF"/>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Heritage Ballroom ABC</w:t>
            </w:r>
          </w:p>
        </w:tc>
      </w:tr>
      <w:tr w:rsidR="003225C6" w:rsidTr="00B641A3">
        <w:trPr>
          <w:trHeight w:val="600"/>
        </w:trPr>
        <w:tc>
          <w:tcPr>
            <w:tcW w:w="1640" w:type="dxa"/>
            <w:shd w:val="clear" w:color="auto" w:fill="D9EAD3"/>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lastRenderedPageBreak/>
              <w:t>11:00 – 11:15 a.m.</w:t>
            </w:r>
          </w:p>
        </w:tc>
        <w:tc>
          <w:tcPr>
            <w:tcW w:w="6460" w:type="dxa"/>
            <w:shd w:val="clear" w:color="auto" w:fill="D9EAD3"/>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b/>
              </w:rPr>
              <w:t>Break with Refreshments</w:t>
            </w:r>
          </w:p>
        </w:tc>
        <w:tc>
          <w:tcPr>
            <w:tcW w:w="1280" w:type="dxa"/>
            <w:shd w:val="clear" w:color="auto" w:fill="FFFFFF"/>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Sammons Registration</w:t>
            </w:r>
          </w:p>
        </w:tc>
      </w:tr>
      <w:tr w:rsidR="003225C6" w:rsidTr="00B641A3">
        <w:trPr>
          <w:trHeight w:val="600"/>
        </w:trPr>
        <w:tc>
          <w:tcPr>
            <w:tcW w:w="1640" w:type="dxa"/>
            <w:shd w:val="clear" w:color="auto" w:fill="D9EAD3"/>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11:15 a.m. – 12:15 p.m.</w:t>
            </w:r>
          </w:p>
        </w:tc>
        <w:tc>
          <w:tcPr>
            <w:tcW w:w="6460" w:type="dxa"/>
            <w:shd w:val="clear" w:color="auto" w:fill="D9EAD3"/>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b/>
              </w:rPr>
              <w:t>ECOS Executive Committee Meeting</w:t>
            </w:r>
            <w:r>
              <w:rPr>
                <w:rFonts w:ascii="Calibri" w:eastAsia="Calibri" w:hAnsi="Calibri" w:cs="Calibri"/>
              </w:rPr>
              <w:t xml:space="preserve"> (open to ECOS members and staff), led by ECOS President Ben Grumbles, Secretary, Maryland Department of the Environment</w:t>
            </w:r>
          </w:p>
        </w:tc>
        <w:tc>
          <w:tcPr>
            <w:tcW w:w="1280" w:type="dxa"/>
            <w:shd w:val="clear" w:color="auto" w:fill="FFFFFF"/>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Heritage Ballroom ABC</w:t>
            </w:r>
          </w:p>
        </w:tc>
      </w:tr>
      <w:tr w:rsidR="003225C6" w:rsidTr="00B641A3">
        <w:trPr>
          <w:trHeight w:val="935"/>
        </w:trPr>
        <w:tc>
          <w:tcPr>
            <w:tcW w:w="1640" w:type="dxa"/>
            <w:shd w:val="clear" w:color="auto" w:fill="D9EAD3"/>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12:00 – 12:15 p.m.</w:t>
            </w:r>
          </w:p>
        </w:tc>
        <w:tc>
          <w:tcPr>
            <w:tcW w:w="6460" w:type="dxa"/>
            <w:shd w:val="clear" w:color="auto" w:fill="D9EAD3"/>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b/>
              </w:rPr>
              <w:t xml:space="preserve">Box Lunch Pickup </w:t>
            </w:r>
            <w:r>
              <w:rPr>
                <w:rFonts w:ascii="Calibri" w:eastAsia="Calibri" w:hAnsi="Calibri" w:cs="Calibri"/>
              </w:rPr>
              <w:t>(open to Executive Committee Meeting participants)</w:t>
            </w:r>
          </w:p>
        </w:tc>
        <w:tc>
          <w:tcPr>
            <w:tcW w:w="1280" w:type="dxa"/>
            <w:shd w:val="clear" w:color="auto" w:fill="FFFFFF"/>
            <w:tcMar>
              <w:top w:w="40" w:type="dxa"/>
              <w:left w:w="40" w:type="dxa"/>
              <w:bottom w:w="40" w:type="dxa"/>
              <w:right w:w="40" w:type="dxa"/>
            </w:tcMar>
          </w:tcPr>
          <w:p w:rsidR="003225C6" w:rsidRDefault="00DE4854" w:rsidP="00B641A3">
            <w:pPr>
              <w:widowControl w:val="0"/>
              <w:rPr>
                <w:sz w:val="20"/>
                <w:szCs w:val="20"/>
              </w:rPr>
            </w:pPr>
            <w:r>
              <w:rPr>
                <w:rFonts w:ascii="Calibri" w:eastAsia="Calibri" w:hAnsi="Calibri" w:cs="Calibri"/>
              </w:rPr>
              <w:t>Heritage Ballroom ABC</w:t>
            </w:r>
          </w:p>
        </w:tc>
      </w:tr>
    </w:tbl>
    <w:p w:rsidR="003225C6" w:rsidRDefault="003225C6"/>
    <w:sectPr w:rsidR="003225C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77" w:rsidRDefault="00471F77">
      <w:pPr>
        <w:spacing w:line="240" w:lineRule="auto"/>
      </w:pPr>
      <w:r>
        <w:separator/>
      </w:r>
    </w:p>
  </w:endnote>
  <w:endnote w:type="continuationSeparator" w:id="0">
    <w:p w:rsidR="00471F77" w:rsidRDefault="00471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77" w:rsidRDefault="00471F77">
      <w:pPr>
        <w:spacing w:line="240" w:lineRule="auto"/>
      </w:pPr>
      <w:r>
        <w:separator/>
      </w:r>
    </w:p>
  </w:footnote>
  <w:footnote w:type="continuationSeparator" w:id="0">
    <w:p w:rsidR="00471F77" w:rsidRDefault="00471F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C6" w:rsidRDefault="003225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2.7pt;height:18.85pt;visibility:visible;mso-wrap-style:square" o:bullet="t">
        <v:imagedata r:id="rId1" o:title="8175947F"/>
      </v:shape>
    </w:pict>
  </w:numPicBullet>
  <w:abstractNum w:abstractNumId="0" w15:restartNumberingAfterBreak="0">
    <w:nsid w:val="18AC241A"/>
    <w:multiLevelType w:val="hybridMultilevel"/>
    <w:tmpl w:val="53B80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E068A"/>
    <w:multiLevelType w:val="hybridMultilevel"/>
    <w:tmpl w:val="0AE095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12881"/>
    <w:multiLevelType w:val="hybridMultilevel"/>
    <w:tmpl w:val="4CF60442"/>
    <w:lvl w:ilvl="0" w:tplc="D074897A">
      <w:start w:val="1"/>
      <w:numFmt w:val="bullet"/>
      <w:lvlText w:val=""/>
      <w:lvlPicBulletId w:val="0"/>
      <w:lvlJc w:val="left"/>
      <w:pPr>
        <w:tabs>
          <w:tab w:val="num" w:pos="720"/>
        </w:tabs>
        <w:ind w:left="720" w:hanging="360"/>
      </w:pPr>
      <w:rPr>
        <w:rFonts w:ascii="Symbol" w:hAnsi="Symbol" w:hint="default"/>
      </w:rPr>
    </w:lvl>
    <w:lvl w:ilvl="1" w:tplc="861C4386" w:tentative="1">
      <w:start w:val="1"/>
      <w:numFmt w:val="bullet"/>
      <w:lvlText w:val=""/>
      <w:lvlJc w:val="left"/>
      <w:pPr>
        <w:tabs>
          <w:tab w:val="num" w:pos="1440"/>
        </w:tabs>
        <w:ind w:left="1440" w:hanging="360"/>
      </w:pPr>
      <w:rPr>
        <w:rFonts w:ascii="Symbol" w:hAnsi="Symbol" w:hint="default"/>
      </w:rPr>
    </w:lvl>
    <w:lvl w:ilvl="2" w:tplc="BE7637E6" w:tentative="1">
      <w:start w:val="1"/>
      <w:numFmt w:val="bullet"/>
      <w:lvlText w:val=""/>
      <w:lvlJc w:val="left"/>
      <w:pPr>
        <w:tabs>
          <w:tab w:val="num" w:pos="2160"/>
        </w:tabs>
        <w:ind w:left="2160" w:hanging="360"/>
      </w:pPr>
      <w:rPr>
        <w:rFonts w:ascii="Symbol" w:hAnsi="Symbol" w:hint="default"/>
      </w:rPr>
    </w:lvl>
    <w:lvl w:ilvl="3" w:tplc="C5B06702" w:tentative="1">
      <w:start w:val="1"/>
      <w:numFmt w:val="bullet"/>
      <w:lvlText w:val=""/>
      <w:lvlJc w:val="left"/>
      <w:pPr>
        <w:tabs>
          <w:tab w:val="num" w:pos="2880"/>
        </w:tabs>
        <w:ind w:left="2880" w:hanging="360"/>
      </w:pPr>
      <w:rPr>
        <w:rFonts w:ascii="Symbol" w:hAnsi="Symbol" w:hint="default"/>
      </w:rPr>
    </w:lvl>
    <w:lvl w:ilvl="4" w:tplc="27622CF8" w:tentative="1">
      <w:start w:val="1"/>
      <w:numFmt w:val="bullet"/>
      <w:lvlText w:val=""/>
      <w:lvlJc w:val="left"/>
      <w:pPr>
        <w:tabs>
          <w:tab w:val="num" w:pos="3600"/>
        </w:tabs>
        <w:ind w:left="3600" w:hanging="360"/>
      </w:pPr>
      <w:rPr>
        <w:rFonts w:ascii="Symbol" w:hAnsi="Symbol" w:hint="default"/>
      </w:rPr>
    </w:lvl>
    <w:lvl w:ilvl="5" w:tplc="91782C70" w:tentative="1">
      <w:start w:val="1"/>
      <w:numFmt w:val="bullet"/>
      <w:lvlText w:val=""/>
      <w:lvlJc w:val="left"/>
      <w:pPr>
        <w:tabs>
          <w:tab w:val="num" w:pos="4320"/>
        </w:tabs>
        <w:ind w:left="4320" w:hanging="360"/>
      </w:pPr>
      <w:rPr>
        <w:rFonts w:ascii="Symbol" w:hAnsi="Symbol" w:hint="default"/>
      </w:rPr>
    </w:lvl>
    <w:lvl w:ilvl="6" w:tplc="085C2EBA" w:tentative="1">
      <w:start w:val="1"/>
      <w:numFmt w:val="bullet"/>
      <w:lvlText w:val=""/>
      <w:lvlJc w:val="left"/>
      <w:pPr>
        <w:tabs>
          <w:tab w:val="num" w:pos="5040"/>
        </w:tabs>
        <w:ind w:left="5040" w:hanging="360"/>
      </w:pPr>
      <w:rPr>
        <w:rFonts w:ascii="Symbol" w:hAnsi="Symbol" w:hint="default"/>
      </w:rPr>
    </w:lvl>
    <w:lvl w:ilvl="7" w:tplc="F8546230" w:tentative="1">
      <w:start w:val="1"/>
      <w:numFmt w:val="bullet"/>
      <w:lvlText w:val=""/>
      <w:lvlJc w:val="left"/>
      <w:pPr>
        <w:tabs>
          <w:tab w:val="num" w:pos="5760"/>
        </w:tabs>
        <w:ind w:left="5760" w:hanging="360"/>
      </w:pPr>
      <w:rPr>
        <w:rFonts w:ascii="Symbol" w:hAnsi="Symbol" w:hint="default"/>
      </w:rPr>
    </w:lvl>
    <w:lvl w:ilvl="8" w:tplc="6AEEA16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00F6D63"/>
    <w:multiLevelType w:val="hybridMultilevel"/>
    <w:tmpl w:val="885A5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0234D"/>
    <w:multiLevelType w:val="hybridMultilevel"/>
    <w:tmpl w:val="DF10FC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E3E3C"/>
    <w:multiLevelType w:val="hybridMultilevel"/>
    <w:tmpl w:val="C78869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235C9"/>
    <w:multiLevelType w:val="hybridMultilevel"/>
    <w:tmpl w:val="3D4A8B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77EEE"/>
    <w:multiLevelType w:val="hybridMultilevel"/>
    <w:tmpl w:val="98C2F4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814BB"/>
    <w:multiLevelType w:val="hybridMultilevel"/>
    <w:tmpl w:val="EA14BC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E583B"/>
    <w:multiLevelType w:val="hybridMultilevel"/>
    <w:tmpl w:val="0BF042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5"/>
  </w:num>
  <w:num w:numId="5">
    <w:abstractNumId w:val="6"/>
  </w:num>
  <w:num w:numId="6">
    <w:abstractNumId w:val="1"/>
  </w:num>
  <w:num w:numId="7">
    <w:abstractNumId w:val="7"/>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C6"/>
    <w:rsid w:val="003225C6"/>
    <w:rsid w:val="004439D2"/>
    <w:rsid w:val="00471F77"/>
    <w:rsid w:val="00B641A3"/>
    <w:rsid w:val="00D264C6"/>
    <w:rsid w:val="00D52096"/>
    <w:rsid w:val="00DE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2702"/>
  <w15:docId w15:val="{00A5C652-55B0-43BD-AB59-B3D09B48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D264C6"/>
    <w:pPr>
      <w:spacing w:line="240" w:lineRule="auto"/>
    </w:pPr>
  </w:style>
  <w:style w:type="paragraph" w:styleId="ListParagraph">
    <w:name w:val="List Paragraph"/>
    <w:basedOn w:val="Normal"/>
    <w:uiPriority w:val="34"/>
    <w:qFormat/>
    <w:rsid w:val="00D26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Lopez-Santos</dc:creator>
  <cp:lastModifiedBy>Paulina Lopez-Santos</cp:lastModifiedBy>
  <cp:revision>2</cp:revision>
  <dcterms:created xsi:type="dcterms:W3CDTF">2022-04-01T16:03:00Z</dcterms:created>
  <dcterms:modified xsi:type="dcterms:W3CDTF">2022-04-01T16:03:00Z</dcterms:modified>
</cp:coreProperties>
</file>