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4679D" w14:textId="536B5951" w:rsidR="00365D4E" w:rsidRDefault="00365D4E">
      <w:pPr>
        <w:jc w:val="center"/>
        <w:rPr>
          <w:rFonts w:cs="Arial"/>
          <w:b/>
          <w:szCs w:val="28"/>
        </w:rPr>
      </w:pPr>
      <w:r>
        <w:rPr>
          <w:color w:val="000000"/>
          <w:sz w:val="16"/>
          <w:szCs w:val="20"/>
        </w:rPr>
        <w:t xml:space="preserve"> </w:t>
      </w:r>
      <w:r w:rsidR="00CD5DA9">
        <w:rPr>
          <w:noProof/>
        </w:rPr>
        <w:drawing>
          <wp:anchor distT="0" distB="0" distL="114300" distR="114300" simplePos="0" relativeHeight="251658240" behindDoc="0" locked="0" layoutInCell="1" allowOverlap="1" wp14:anchorId="00F467D7" wp14:editId="2F6F1452">
            <wp:simplePos x="0" y="0"/>
            <wp:positionH relativeFrom="column">
              <wp:posOffset>0</wp:posOffset>
            </wp:positionH>
            <wp:positionV relativeFrom="paragraph">
              <wp:posOffset>-228600</wp:posOffset>
            </wp:positionV>
            <wp:extent cx="681990" cy="76454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990" cy="764540"/>
                    </a:xfrm>
                    <a:prstGeom prst="rect">
                      <a:avLst/>
                    </a:prstGeom>
                    <a:noFill/>
                  </pic:spPr>
                </pic:pic>
              </a:graphicData>
            </a:graphic>
            <wp14:sizeRelH relativeFrom="page">
              <wp14:pctWidth>0</wp14:pctWidth>
            </wp14:sizeRelH>
            <wp14:sizeRelV relativeFrom="page">
              <wp14:pctHeight>0</wp14:pctHeight>
            </wp14:sizeRelV>
          </wp:anchor>
        </w:drawing>
      </w:r>
    </w:p>
    <w:p w14:paraId="00F4679E" w14:textId="77777777" w:rsidR="00365D4E" w:rsidRDefault="00365D4E">
      <w:pPr>
        <w:jc w:val="center"/>
        <w:rPr>
          <w:rFonts w:cs="Arial"/>
          <w:b/>
          <w:szCs w:val="28"/>
        </w:rPr>
      </w:pPr>
    </w:p>
    <w:p w14:paraId="00F4679F" w14:textId="77777777" w:rsidR="00365D4E" w:rsidRDefault="00365D4E">
      <w:pPr>
        <w:jc w:val="center"/>
        <w:rPr>
          <w:rFonts w:cs="Arial"/>
          <w:b/>
          <w:szCs w:val="28"/>
        </w:rPr>
      </w:pPr>
    </w:p>
    <w:p w14:paraId="00F467A0" w14:textId="77777777" w:rsidR="00365D4E" w:rsidRPr="00FA5783" w:rsidRDefault="00365D4E">
      <w:pPr>
        <w:rPr>
          <w:rFonts w:cs="Arial"/>
          <w:color w:val="808080" w:themeColor="background1" w:themeShade="80"/>
          <w:sz w:val="16"/>
          <w:szCs w:val="16"/>
        </w:rPr>
      </w:pPr>
    </w:p>
    <w:p w14:paraId="00F467A1" w14:textId="1CA1DAD9" w:rsidR="00365D4E" w:rsidRPr="00795966" w:rsidRDefault="007E3260">
      <w:pPr>
        <w:rPr>
          <w:rFonts w:cs="Arial"/>
          <w:sz w:val="16"/>
          <w:szCs w:val="16"/>
        </w:rPr>
      </w:pPr>
      <w:r w:rsidRPr="00795966">
        <w:rPr>
          <w:rFonts w:cs="Arial"/>
          <w:sz w:val="16"/>
          <w:szCs w:val="16"/>
        </w:rPr>
        <w:t>Resolution Number 1</w:t>
      </w:r>
      <w:r w:rsidR="00365D4E" w:rsidRPr="00795966">
        <w:rPr>
          <w:rFonts w:cs="Arial"/>
          <w:sz w:val="16"/>
          <w:szCs w:val="16"/>
        </w:rPr>
        <w:t>7-</w:t>
      </w:r>
      <w:r w:rsidR="00520AD6">
        <w:rPr>
          <w:rFonts w:cs="Arial"/>
          <w:sz w:val="16"/>
          <w:szCs w:val="16"/>
        </w:rPr>
        <w:t>4</w:t>
      </w:r>
    </w:p>
    <w:p w14:paraId="00F467A2" w14:textId="7A00ED49" w:rsidR="00365D4E" w:rsidRPr="00795966" w:rsidRDefault="00365D4E">
      <w:pPr>
        <w:rPr>
          <w:rFonts w:cs="Arial"/>
          <w:sz w:val="16"/>
          <w:szCs w:val="16"/>
        </w:rPr>
      </w:pPr>
      <w:r w:rsidRPr="00795966">
        <w:rPr>
          <w:rFonts w:cs="Arial"/>
          <w:sz w:val="16"/>
          <w:szCs w:val="16"/>
        </w:rPr>
        <w:t xml:space="preserve">Approved September </w:t>
      </w:r>
      <w:r w:rsidR="00795966" w:rsidRPr="00795966">
        <w:rPr>
          <w:rFonts w:cs="Arial"/>
          <w:sz w:val="16"/>
          <w:szCs w:val="16"/>
        </w:rPr>
        <w:t>13</w:t>
      </w:r>
      <w:r w:rsidRPr="00795966">
        <w:rPr>
          <w:rFonts w:cs="Arial"/>
          <w:sz w:val="16"/>
          <w:szCs w:val="16"/>
        </w:rPr>
        <w:t>, 20</w:t>
      </w:r>
      <w:r w:rsidR="007E3260" w:rsidRPr="00795966">
        <w:rPr>
          <w:rFonts w:cs="Arial"/>
          <w:sz w:val="16"/>
          <w:szCs w:val="16"/>
        </w:rPr>
        <w:t>1</w:t>
      </w:r>
      <w:r w:rsidRPr="00795966">
        <w:rPr>
          <w:rFonts w:cs="Arial"/>
          <w:sz w:val="16"/>
          <w:szCs w:val="16"/>
        </w:rPr>
        <w:t>7</w:t>
      </w:r>
    </w:p>
    <w:p w14:paraId="00F467A3" w14:textId="5A5ADA3D" w:rsidR="00365D4E" w:rsidRPr="00795966" w:rsidRDefault="00FA5783">
      <w:pPr>
        <w:pStyle w:val="BalloonText"/>
        <w:rPr>
          <w:rFonts w:ascii="Times New Roman" w:hAnsi="Times New Roman" w:cs="Arial"/>
        </w:rPr>
      </w:pPr>
      <w:r w:rsidRPr="00795966">
        <w:rPr>
          <w:rFonts w:ascii="Times New Roman" w:hAnsi="Times New Roman" w:cs="Arial"/>
        </w:rPr>
        <w:t>Jackson, Wyoming</w:t>
      </w:r>
    </w:p>
    <w:p w14:paraId="00F467A4" w14:textId="2300272C" w:rsidR="00365D4E" w:rsidRPr="00991B8E" w:rsidRDefault="00365D4E">
      <w:pPr>
        <w:pStyle w:val="BalloonText"/>
        <w:rPr>
          <w:rFonts w:ascii="Times New Roman" w:hAnsi="Times New Roman" w:cs="Arial"/>
        </w:rPr>
      </w:pPr>
    </w:p>
    <w:p w14:paraId="57EB8A64" w14:textId="76AC5333" w:rsidR="00BD4A24" w:rsidRPr="00991B8E" w:rsidRDefault="00BD4A24">
      <w:pPr>
        <w:pStyle w:val="BalloonText"/>
        <w:rPr>
          <w:rFonts w:ascii="Times New Roman" w:hAnsi="Times New Roman" w:cs="Arial"/>
        </w:rPr>
      </w:pPr>
      <w:r w:rsidRPr="00991B8E">
        <w:rPr>
          <w:rFonts w:ascii="Times New Roman" w:hAnsi="Times New Roman" w:cs="Arial"/>
        </w:rPr>
        <w:t xml:space="preserve">Revised </w:t>
      </w:r>
      <w:r w:rsidR="00361ED1" w:rsidRPr="00991B8E">
        <w:rPr>
          <w:rFonts w:ascii="Times New Roman" w:hAnsi="Times New Roman" w:cs="Arial"/>
        </w:rPr>
        <w:t>October</w:t>
      </w:r>
      <w:r w:rsidRPr="00991B8E">
        <w:rPr>
          <w:rFonts w:ascii="Times New Roman" w:hAnsi="Times New Roman" w:cs="Arial"/>
        </w:rPr>
        <w:t xml:space="preserve"> </w:t>
      </w:r>
      <w:r w:rsidR="00991B8E" w:rsidRPr="00991B8E">
        <w:rPr>
          <w:rFonts w:ascii="Times New Roman" w:hAnsi="Times New Roman" w:cs="Arial"/>
        </w:rPr>
        <w:t>2</w:t>
      </w:r>
      <w:r w:rsidRPr="00991B8E">
        <w:rPr>
          <w:rFonts w:ascii="Times New Roman" w:hAnsi="Times New Roman" w:cs="Arial"/>
        </w:rPr>
        <w:t>, 2020</w:t>
      </w:r>
    </w:p>
    <w:p w14:paraId="1DEBEC6C" w14:textId="3D897636" w:rsidR="00BD4A24" w:rsidRPr="00991B8E" w:rsidRDefault="000D5E86">
      <w:pPr>
        <w:pStyle w:val="BalloonText"/>
        <w:rPr>
          <w:rFonts w:ascii="Times New Roman" w:hAnsi="Times New Roman" w:cs="Arial"/>
        </w:rPr>
      </w:pPr>
      <w:r w:rsidRPr="00991B8E">
        <w:rPr>
          <w:rFonts w:ascii="Times New Roman" w:hAnsi="Times New Roman" w:cs="Arial"/>
        </w:rPr>
        <w:t>Via Conference Call</w:t>
      </w:r>
    </w:p>
    <w:p w14:paraId="795DB46F" w14:textId="77777777" w:rsidR="00BD4A24" w:rsidRPr="00991B8E" w:rsidRDefault="00BD4A24">
      <w:pPr>
        <w:pStyle w:val="BalloonText"/>
        <w:rPr>
          <w:rFonts w:ascii="Times New Roman" w:hAnsi="Times New Roman" w:cs="Arial"/>
        </w:rPr>
      </w:pPr>
    </w:p>
    <w:p w14:paraId="00F467AE" w14:textId="77777777" w:rsidR="00365D4E" w:rsidRPr="00991B8E" w:rsidRDefault="00365D4E">
      <w:pPr>
        <w:rPr>
          <w:rFonts w:cs="Arial"/>
          <w:sz w:val="16"/>
          <w:szCs w:val="16"/>
        </w:rPr>
      </w:pPr>
      <w:r w:rsidRPr="00991B8E">
        <w:rPr>
          <w:rFonts w:cs="Arial"/>
          <w:sz w:val="16"/>
          <w:szCs w:val="16"/>
        </w:rPr>
        <w:t>As certified by</w:t>
      </w:r>
    </w:p>
    <w:p w14:paraId="00F467AF" w14:textId="75B0D882" w:rsidR="00365D4E" w:rsidRPr="00991B8E" w:rsidRDefault="0023356B">
      <w:pPr>
        <w:rPr>
          <w:rFonts w:cs="Arial"/>
          <w:sz w:val="16"/>
          <w:szCs w:val="16"/>
        </w:rPr>
      </w:pPr>
      <w:r w:rsidRPr="00991B8E">
        <w:rPr>
          <w:rFonts w:cs="Arial"/>
          <w:sz w:val="16"/>
          <w:szCs w:val="16"/>
        </w:rPr>
        <w:t>Donald Welsh</w:t>
      </w:r>
    </w:p>
    <w:p w14:paraId="00F467B0" w14:textId="77777777" w:rsidR="00365D4E" w:rsidRPr="00991B8E" w:rsidRDefault="00365D4E">
      <w:pPr>
        <w:rPr>
          <w:rFonts w:cs="Arial"/>
          <w:sz w:val="17"/>
        </w:rPr>
      </w:pPr>
      <w:r w:rsidRPr="00991B8E">
        <w:rPr>
          <w:rFonts w:cs="Arial"/>
          <w:sz w:val="16"/>
          <w:szCs w:val="16"/>
        </w:rPr>
        <w:t>Executive Director</w:t>
      </w:r>
    </w:p>
    <w:p w14:paraId="291A8EAA" w14:textId="77777777" w:rsidR="00991B8E" w:rsidRDefault="00991B8E">
      <w:pPr>
        <w:pStyle w:val="BodyText"/>
        <w:jc w:val="center"/>
        <w:rPr>
          <w:b/>
          <w:bCs/>
        </w:rPr>
      </w:pPr>
    </w:p>
    <w:p w14:paraId="0B0D2438" w14:textId="1A82DB0F" w:rsidR="00D14F84" w:rsidRDefault="00D14F84">
      <w:pPr>
        <w:pStyle w:val="BodyText"/>
        <w:jc w:val="center"/>
        <w:rPr>
          <w:b/>
          <w:bCs/>
        </w:rPr>
      </w:pPr>
      <w:r>
        <w:rPr>
          <w:b/>
          <w:bCs/>
        </w:rPr>
        <w:t xml:space="preserve">FEDERAL RULE </w:t>
      </w:r>
      <w:r w:rsidR="00A722AA">
        <w:rPr>
          <w:b/>
          <w:bCs/>
        </w:rPr>
        <w:t xml:space="preserve">PROMULGATION AND </w:t>
      </w:r>
      <w:r>
        <w:rPr>
          <w:b/>
          <w:bCs/>
        </w:rPr>
        <w:t>IMPLEMENTATION</w:t>
      </w:r>
    </w:p>
    <w:p w14:paraId="00F467B3" w14:textId="77777777" w:rsidR="00365D4E" w:rsidRDefault="00365D4E">
      <w:pPr>
        <w:rPr>
          <w:rFonts w:cs="Arial"/>
        </w:rPr>
      </w:pPr>
    </w:p>
    <w:p w14:paraId="3BFD8775" w14:textId="4E805507" w:rsidR="00996052" w:rsidRPr="00FA5783" w:rsidRDefault="00996052">
      <w:pPr>
        <w:rPr>
          <w:sz w:val="22"/>
          <w:szCs w:val="22"/>
        </w:rPr>
      </w:pPr>
      <w:r w:rsidRPr="00FA5783">
        <w:rPr>
          <w:sz w:val="22"/>
          <w:szCs w:val="22"/>
        </w:rPr>
        <w:t>WHEREAS, it is a fundamental responsibility of U.S. EPA to work cooperatively and collaboratively with the states as co-regulators to ensure that regulations and programs can</w:t>
      </w:r>
      <w:r w:rsidR="00A2006E" w:rsidRPr="00FA5783">
        <w:rPr>
          <w:sz w:val="22"/>
          <w:szCs w:val="22"/>
        </w:rPr>
        <w:t xml:space="preserve"> be effectively implemented; and </w:t>
      </w:r>
    </w:p>
    <w:p w14:paraId="56672842" w14:textId="77777777" w:rsidR="00A2006E" w:rsidRPr="00FA5783" w:rsidRDefault="00A2006E">
      <w:pPr>
        <w:rPr>
          <w:sz w:val="22"/>
          <w:szCs w:val="22"/>
        </w:rPr>
      </w:pPr>
    </w:p>
    <w:p w14:paraId="0F41080C" w14:textId="1730B1A4" w:rsidR="00505950" w:rsidRPr="00FA5783" w:rsidRDefault="00505950" w:rsidP="00505950">
      <w:pPr>
        <w:rPr>
          <w:color w:val="222222"/>
          <w:sz w:val="22"/>
          <w:szCs w:val="22"/>
          <w:shd w:val="clear" w:color="auto" w:fill="FFFFFF"/>
        </w:rPr>
      </w:pPr>
      <w:r w:rsidRPr="00FA5783">
        <w:rPr>
          <w:color w:val="222222"/>
          <w:sz w:val="22"/>
          <w:szCs w:val="22"/>
          <w:shd w:val="clear" w:color="auto" w:fill="FFFFFF"/>
        </w:rPr>
        <w:t xml:space="preserve">WHEREAS, in October 2016 ECOS published “The Field Guide to Flexibility and Results” to </w:t>
      </w:r>
      <w:r w:rsidR="00DE457A" w:rsidRPr="00FA5783">
        <w:rPr>
          <w:color w:val="222222"/>
          <w:sz w:val="22"/>
          <w:szCs w:val="22"/>
          <w:shd w:val="clear" w:color="auto" w:fill="FFFFFF"/>
        </w:rPr>
        <w:t xml:space="preserve">clearly </w:t>
      </w:r>
      <w:r w:rsidRPr="00FA5783">
        <w:rPr>
          <w:color w:val="222222"/>
          <w:sz w:val="22"/>
          <w:szCs w:val="22"/>
          <w:shd w:val="clear" w:color="auto" w:fill="FFFFFF"/>
        </w:rPr>
        <w:t xml:space="preserve">show states </w:t>
      </w:r>
      <w:r w:rsidR="00B57E9A" w:rsidRPr="00FA5783">
        <w:rPr>
          <w:color w:val="222222"/>
          <w:sz w:val="22"/>
          <w:szCs w:val="22"/>
          <w:shd w:val="clear" w:color="auto" w:fill="FFFFFF"/>
        </w:rPr>
        <w:t xml:space="preserve">ways in which </w:t>
      </w:r>
      <w:r w:rsidRPr="00FA5783">
        <w:rPr>
          <w:color w:val="222222"/>
          <w:sz w:val="22"/>
          <w:szCs w:val="22"/>
          <w:shd w:val="clear" w:color="auto" w:fill="FFFFFF"/>
        </w:rPr>
        <w:t xml:space="preserve">U.S. EPA is promoting flexibility in state implementation of delegated and authorized environmental programs </w:t>
      </w:r>
      <w:r w:rsidR="00B57E9A" w:rsidRPr="00FA5783">
        <w:rPr>
          <w:color w:val="222222"/>
          <w:sz w:val="22"/>
          <w:szCs w:val="22"/>
          <w:shd w:val="clear" w:color="auto" w:fill="FFFFFF"/>
        </w:rPr>
        <w:t xml:space="preserve">to operate </w:t>
      </w:r>
      <w:r w:rsidRPr="00FA5783">
        <w:rPr>
          <w:color w:val="222222"/>
          <w:sz w:val="22"/>
          <w:szCs w:val="22"/>
          <w:shd w:val="clear" w:color="auto" w:fill="FFFFFF"/>
        </w:rPr>
        <w:t xml:space="preserve">in a more efficient, cost-effective, and </w:t>
      </w:r>
      <w:r w:rsidR="00401B4E" w:rsidRPr="00FA5783">
        <w:rPr>
          <w:color w:val="222222"/>
          <w:sz w:val="22"/>
          <w:szCs w:val="22"/>
          <w:shd w:val="clear" w:color="auto" w:fill="FFFFFF"/>
        </w:rPr>
        <w:t>results-</w:t>
      </w:r>
      <w:r w:rsidRPr="00FA5783">
        <w:rPr>
          <w:color w:val="222222"/>
          <w:sz w:val="22"/>
          <w:szCs w:val="22"/>
          <w:shd w:val="clear" w:color="auto" w:fill="FFFFFF"/>
        </w:rPr>
        <w:t xml:space="preserve">focused manner; and </w:t>
      </w:r>
    </w:p>
    <w:p w14:paraId="0DAF0AE1" w14:textId="77777777" w:rsidR="00505950" w:rsidRPr="00FA5783" w:rsidRDefault="00505950">
      <w:pPr>
        <w:rPr>
          <w:sz w:val="22"/>
          <w:szCs w:val="22"/>
        </w:rPr>
      </w:pPr>
    </w:p>
    <w:p w14:paraId="249DCD24" w14:textId="7B66C4F5" w:rsidR="00F10EFF" w:rsidRDefault="00A2006E">
      <w:pPr>
        <w:rPr>
          <w:sz w:val="22"/>
          <w:szCs w:val="22"/>
        </w:rPr>
      </w:pPr>
      <w:r w:rsidRPr="00FA5783">
        <w:rPr>
          <w:sz w:val="22"/>
          <w:szCs w:val="22"/>
        </w:rPr>
        <w:t xml:space="preserve">WHEREAS, ECOS has developed through a consensus-based process the </w:t>
      </w:r>
      <w:r w:rsidR="00603E28" w:rsidRPr="00FA5783">
        <w:rPr>
          <w:sz w:val="22"/>
          <w:szCs w:val="22"/>
        </w:rPr>
        <w:t xml:space="preserve">document </w:t>
      </w:r>
      <w:r w:rsidRPr="00FA5783">
        <w:rPr>
          <w:sz w:val="22"/>
          <w:szCs w:val="22"/>
        </w:rPr>
        <w:t xml:space="preserve">“Cooperative Federalism 2.0: Achieving and Maintaining a Clean Environment and Protecting Public Health, June 2017” </w:t>
      </w:r>
      <w:r w:rsidR="00603E28" w:rsidRPr="00FA5783">
        <w:rPr>
          <w:sz w:val="22"/>
          <w:szCs w:val="22"/>
        </w:rPr>
        <w:t>noting principles of the roles and functions of states and U.S. EPA in cooperative federalism as well as poten</w:t>
      </w:r>
      <w:r w:rsidR="00FA5783" w:rsidRPr="00FA5783">
        <w:rPr>
          <w:sz w:val="22"/>
          <w:szCs w:val="22"/>
        </w:rPr>
        <w:t>tial focus areas of application;</w:t>
      </w:r>
      <w:r w:rsidR="00603E28" w:rsidRPr="00FA5783">
        <w:rPr>
          <w:sz w:val="22"/>
          <w:szCs w:val="22"/>
        </w:rPr>
        <w:t xml:space="preserve"> and </w:t>
      </w:r>
    </w:p>
    <w:p w14:paraId="309EE7D6" w14:textId="5B30C7E5" w:rsidR="00F10EFF" w:rsidRDefault="00F10EFF">
      <w:pPr>
        <w:rPr>
          <w:sz w:val="22"/>
          <w:szCs w:val="22"/>
        </w:rPr>
      </w:pPr>
    </w:p>
    <w:p w14:paraId="79717D25" w14:textId="0375A786" w:rsidR="00F10EFF" w:rsidRPr="00FA5783" w:rsidRDefault="00F10EFF">
      <w:pPr>
        <w:rPr>
          <w:sz w:val="22"/>
          <w:szCs w:val="22"/>
        </w:rPr>
      </w:pPr>
      <w:r>
        <w:rPr>
          <w:sz w:val="22"/>
          <w:szCs w:val="22"/>
        </w:rPr>
        <w:t xml:space="preserve">WHEREAS, in </w:t>
      </w:r>
      <w:r w:rsidR="0023356B">
        <w:rPr>
          <w:sz w:val="22"/>
          <w:szCs w:val="22"/>
        </w:rPr>
        <w:t>October</w:t>
      </w:r>
      <w:r>
        <w:rPr>
          <w:sz w:val="22"/>
          <w:szCs w:val="22"/>
        </w:rPr>
        <w:t xml:space="preserve"> 2018</w:t>
      </w:r>
      <w:r w:rsidR="0023356B">
        <w:rPr>
          <w:sz w:val="22"/>
          <w:szCs w:val="22"/>
        </w:rPr>
        <w:t>,</w:t>
      </w:r>
      <w:r>
        <w:rPr>
          <w:sz w:val="22"/>
          <w:szCs w:val="22"/>
        </w:rPr>
        <w:t xml:space="preserve"> U.S. EPA released a </w:t>
      </w:r>
      <w:hyperlink r:id="rId6" w:history="1">
        <w:r w:rsidRPr="00F10EFF">
          <w:rPr>
            <w:rStyle w:val="Hyperlink"/>
            <w:sz w:val="22"/>
            <w:szCs w:val="22"/>
          </w:rPr>
          <w:t>memo</w:t>
        </w:r>
      </w:hyperlink>
      <w:r w:rsidRPr="00F10EFF">
        <w:rPr>
          <w:sz w:val="22"/>
          <w:szCs w:val="22"/>
        </w:rPr>
        <w:t xml:space="preserve"> on </w:t>
      </w:r>
      <w:r>
        <w:rPr>
          <w:sz w:val="22"/>
          <w:szCs w:val="22"/>
        </w:rPr>
        <w:t>“</w:t>
      </w:r>
      <w:r w:rsidRPr="00F10EFF">
        <w:rPr>
          <w:sz w:val="22"/>
          <w:szCs w:val="22"/>
        </w:rPr>
        <w:t>Principles and Best Practices for Oversight of Federal Environmental Programs Implemented by States and Tribes</w:t>
      </w:r>
      <w:r>
        <w:rPr>
          <w:sz w:val="22"/>
          <w:szCs w:val="22"/>
        </w:rPr>
        <w:t>” which reinforces Cooperative Federalism principles and highlights the importance of clear communication and frequent review</w:t>
      </w:r>
      <w:r w:rsidR="00BD4A24">
        <w:rPr>
          <w:sz w:val="22"/>
          <w:szCs w:val="22"/>
        </w:rPr>
        <w:t xml:space="preserve"> of implemented programs</w:t>
      </w:r>
      <w:r>
        <w:rPr>
          <w:sz w:val="22"/>
          <w:szCs w:val="22"/>
        </w:rPr>
        <w:t xml:space="preserve"> between states and U.S. EPA; and</w:t>
      </w:r>
    </w:p>
    <w:p w14:paraId="281BDC4C" w14:textId="77777777" w:rsidR="00505950" w:rsidRPr="00FA5783" w:rsidRDefault="00505950" w:rsidP="00505950">
      <w:pPr>
        <w:rPr>
          <w:sz w:val="22"/>
          <w:szCs w:val="22"/>
        </w:rPr>
      </w:pPr>
    </w:p>
    <w:p w14:paraId="1E4CF3F7" w14:textId="255A368A" w:rsidR="00603E28" w:rsidRPr="00FA5783" w:rsidRDefault="00603E28">
      <w:pPr>
        <w:rPr>
          <w:sz w:val="22"/>
          <w:szCs w:val="22"/>
        </w:rPr>
      </w:pPr>
      <w:r w:rsidRPr="00FA5783">
        <w:rPr>
          <w:sz w:val="22"/>
          <w:szCs w:val="22"/>
        </w:rPr>
        <w:t>WHEREAS, states bring experience in developing effective programmatic options and alternatives to meet standards including experience communicating with the regulated community and the public.</w:t>
      </w:r>
    </w:p>
    <w:p w14:paraId="32DCA47C" w14:textId="77777777" w:rsidR="00603E28" w:rsidRPr="00FA5783" w:rsidRDefault="00603E28">
      <w:pPr>
        <w:rPr>
          <w:sz w:val="22"/>
          <w:szCs w:val="22"/>
        </w:rPr>
      </w:pPr>
    </w:p>
    <w:p w14:paraId="00F467C0" w14:textId="7AB9CD5F" w:rsidR="00365D4E" w:rsidRPr="00FA5783" w:rsidRDefault="00365D4E">
      <w:pPr>
        <w:rPr>
          <w:sz w:val="22"/>
          <w:szCs w:val="22"/>
        </w:rPr>
      </w:pPr>
      <w:r w:rsidRPr="00FA5783">
        <w:rPr>
          <w:bCs/>
          <w:sz w:val="22"/>
          <w:szCs w:val="22"/>
        </w:rPr>
        <w:t>NOW, THEREFORE</w:t>
      </w:r>
      <w:r w:rsidR="00FA5783">
        <w:rPr>
          <w:bCs/>
          <w:sz w:val="22"/>
          <w:szCs w:val="22"/>
        </w:rPr>
        <w:t>,</w:t>
      </w:r>
      <w:r w:rsidRPr="00FA5783">
        <w:rPr>
          <w:bCs/>
          <w:sz w:val="22"/>
          <w:szCs w:val="22"/>
        </w:rPr>
        <w:t xml:space="preserve"> BE IT RESOLVED THAT THE ENVIRONMENTAL COUNCIL OF THE STATES:</w:t>
      </w:r>
    </w:p>
    <w:p w14:paraId="00F467C1" w14:textId="77777777" w:rsidR="00365D4E" w:rsidRPr="00FA5783" w:rsidRDefault="00365D4E">
      <w:pPr>
        <w:rPr>
          <w:sz w:val="22"/>
          <w:szCs w:val="22"/>
        </w:rPr>
      </w:pPr>
    </w:p>
    <w:p w14:paraId="00F467D2" w14:textId="3131731A" w:rsidR="00365D4E" w:rsidRPr="00FA5783" w:rsidRDefault="00365D4E">
      <w:pPr>
        <w:rPr>
          <w:sz w:val="22"/>
          <w:szCs w:val="22"/>
        </w:rPr>
      </w:pPr>
      <w:r w:rsidRPr="00FA5783">
        <w:rPr>
          <w:sz w:val="22"/>
          <w:szCs w:val="22"/>
        </w:rPr>
        <w:t xml:space="preserve">Encourages U.S. EPA, to the best of its ability, to better align compliance dates for rules that reduce the same or different pollutants from the same source sectors; </w:t>
      </w:r>
    </w:p>
    <w:p w14:paraId="00F467D3" w14:textId="77777777" w:rsidR="00365D4E" w:rsidRPr="00FA5783" w:rsidRDefault="00365D4E">
      <w:pPr>
        <w:rPr>
          <w:sz w:val="22"/>
          <w:szCs w:val="22"/>
        </w:rPr>
      </w:pPr>
    </w:p>
    <w:p w14:paraId="44B1D6E5" w14:textId="5FCC599A" w:rsidR="00505950" w:rsidRPr="00FA5783" w:rsidRDefault="00991B8E">
      <w:pPr>
        <w:rPr>
          <w:sz w:val="22"/>
          <w:szCs w:val="22"/>
        </w:rPr>
      </w:pPr>
      <w:r>
        <w:rPr>
          <w:sz w:val="22"/>
          <w:szCs w:val="22"/>
        </w:rPr>
        <w:t>Affirms</w:t>
      </w:r>
      <w:r w:rsidR="00505950" w:rsidRPr="00FA5783">
        <w:rPr>
          <w:sz w:val="22"/>
          <w:szCs w:val="22"/>
        </w:rPr>
        <w:t xml:space="preserve"> that states should generally have the ability to set standards that are more stringent or that are broader in scope than federal </w:t>
      </w:r>
      <w:proofErr w:type="gramStart"/>
      <w:r w:rsidR="00505950" w:rsidRPr="00FA5783">
        <w:rPr>
          <w:sz w:val="22"/>
          <w:szCs w:val="22"/>
        </w:rPr>
        <w:t>standards;</w:t>
      </w:r>
      <w:proofErr w:type="gramEnd"/>
    </w:p>
    <w:p w14:paraId="758DE61B" w14:textId="77777777" w:rsidR="00505950" w:rsidRPr="00FA5783" w:rsidRDefault="00505950">
      <w:pPr>
        <w:rPr>
          <w:sz w:val="22"/>
          <w:szCs w:val="22"/>
        </w:rPr>
      </w:pPr>
    </w:p>
    <w:p w14:paraId="3701B806" w14:textId="7D7B0E34" w:rsidR="00505950" w:rsidRPr="00FA5783" w:rsidRDefault="00991B8E">
      <w:pPr>
        <w:rPr>
          <w:sz w:val="22"/>
          <w:szCs w:val="22"/>
        </w:rPr>
      </w:pPr>
      <w:r>
        <w:rPr>
          <w:sz w:val="22"/>
          <w:szCs w:val="22"/>
        </w:rPr>
        <w:t>Affirm</w:t>
      </w:r>
      <w:r w:rsidR="00505950" w:rsidRPr="00FA5783">
        <w:rPr>
          <w:sz w:val="22"/>
          <w:szCs w:val="22"/>
        </w:rPr>
        <w:t>s states should</w:t>
      </w:r>
      <w:r w:rsidR="00831D34" w:rsidRPr="00FA5783">
        <w:rPr>
          <w:sz w:val="22"/>
          <w:szCs w:val="22"/>
        </w:rPr>
        <w:t>, consistent with federal law,</w:t>
      </w:r>
      <w:r w:rsidR="00505950" w:rsidRPr="00FA5783">
        <w:rPr>
          <w:sz w:val="22"/>
          <w:szCs w:val="22"/>
        </w:rPr>
        <w:t xml:space="preserve"> have flexibility </w:t>
      </w:r>
      <w:r w:rsidR="00831D34" w:rsidRPr="00FA5783">
        <w:rPr>
          <w:sz w:val="22"/>
          <w:szCs w:val="22"/>
        </w:rPr>
        <w:t xml:space="preserve">in implementing </w:t>
      </w:r>
      <w:r w:rsidR="00505950" w:rsidRPr="00FA5783">
        <w:rPr>
          <w:sz w:val="22"/>
          <w:szCs w:val="22"/>
        </w:rPr>
        <w:t>their programs to achieve national minimum standards that enables them to incorporate and integrate their unique geophysical, ecological, social, and economic conditions;</w:t>
      </w:r>
    </w:p>
    <w:p w14:paraId="57FD7EEB" w14:textId="77777777" w:rsidR="00505950" w:rsidRPr="00FA5783" w:rsidRDefault="00505950">
      <w:pPr>
        <w:rPr>
          <w:sz w:val="22"/>
          <w:szCs w:val="22"/>
        </w:rPr>
      </w:pPr>
    </w:p>
    <w:p w14:paraId="4CDE7193" w14:textId="5DC7B93D" w:rsidR="00505950" w:rsidRPr="00FA5783" w:rsidRDefault="00505950">
      <w:pPr>
        <w:rPr>
          <w:sz w:val="22"/>
          <w:szCs w:val="22"/>
        </w:rPr>
      </w:pPr>
      <w:r w:rsidRPr="00FA5783">
        <w:rPr>
          <w:sz w:val="22"/>
          <w:szCs w:val="22"/>
        </w:rPr>
        <w:lastRenderedPageBreak/>
        <w:t xml:space="preserve">Encourages U.S. EPA to involve states as partners early and often in developing federal environmental and public health policy, and to specifically seek state and other stakeholder input on the efficacy of new or changed standards or program requirements; and </w:t>
      </w:r>
    </w:p>
    <w:p w14:paraId="0CB7FD9B" w14:textId="77777777" w:rsidR="00505950" w:rsidRPr="00FA5783" w:rsidRDefault="00505950">
      <w:pPr>
        <w:rPr>
          <w:sz w:val="22"/>
          <w:szCs w:val="22"/>
        </w:rPr>
      </w:pPr>
    </w:p>
    <w:p w14:paraId="2716FEE6" w14:textId="314A8C5B" w:rsidR="00603E28" w:rsidRPr="00FA5783" w:rsidRDefault="007875D9">
      <w:pPr>
        <w:rPr>
          <w:sz w:val="22"/>
          <w:szCs w:val="22"/>
        </w:rPr>
      </w:pPr>
      <w:r w:rsidRPr="00FA5783">
        <w:rPr>
          <w:sz w:val="22"/>
          <w:szCs w:val="22"/>
        </w:rPr>
        <w:t xml:space="preserve">Urges U.S. EPA to </w:t>
      </w:r>
      <w:r w:rsidR="00917C31">
        <w:rPr>
          <w:sz w:val="22"/>
          <w:szCs w:val="22"/>
        </w:rPr>
        <w:t xml:space="preserve">publish its </w:t>
      </w:r>
      <w:r w:rsidRPr="00FA5783">
        <w:rPr>
          <w:sz w:val="22"/>
          <w:szCs w:val="22"/>
        </w:rPr>
        <w:t xml:space="preserve">rules </w:t>
      </w:r>
      <w:r w:rsidR="00917C31">
        <w:rPr>
          <w:sz w:val="22"/>
          <w:szCs w:val="22"/>
        </w:rPr>
        <w:t xml:space="preserve">as </w:t>
      </w:r>
      <w:r w:rsidRPr="00FA5783">
        <w:rPr>
          <w:sz w:val="22"/>
          <w:szCs w:val="22"/>
        </w:rPr>
        <w:t>final prior to seeking sta</w:t>
      </w:r>
      <w:r w:rsidR="008B5EAA" w:rsidRPr="00FA5783">
        <w:rPr>
          <w:sz w:val="22"/>
          <w:szCs w:val="22"/>
        </w:rPr>
        <w:t>te adherence and implementation</w:t>
      </w:r>
      <w:r w:rsidR="00505950" w:rsidRPr="00FA5783">
        <w:rPr>
          <w:sz w:val="22"/>
          <w:szCs w:val="22"/>
        </w:rPr>
        <w:t>.</w:t>
      </w:r>
    </w:p>
    <w:sectPr w:rsidR="00603E28" w:rsidRPr="00FA5783" w:rsidSect="001F5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8D7"/>
    <w:multiLevelType w:val="hybridMultilevel"/>
    <w:tmpl w:val="680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FD4DC3"/>
    <w:multiLevelType w:val="hybridMultilevel"/>
    <w:tmpl w:val="033C5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84"/>
    <w:rsid w:val="0000213B"/>
    <w:rsid w:val="00021930"/>
    <w:rsid w:val="00042157"/>
    <w:rsid w:val="00055312"/>
    <w:rsid w:val="00060F71"/>
    <w:rsid w:val="000741D5"/>
    <w:rsid w:val="000776EC"/>
    <w:rsid w:val="000832B1"/>
    <w:rsid w:val="000C5B28"/>
    <w:rsid w:val="000D5E86"/>
    <w:rsid w:val="000E3099"/>
    <w:rsid w:val="000F5724"/>
    <w:rsid w:val="0013306E"/>
    <w:rsid w:val="001410B4"/>
    <w:rsid w:val="001520E7"/>
    <w:rsid w:val="001851DF"/>
    <w:rsid w:val="00197C94"/>
    <w:rsid w:val="001A6E09"/>
    <w:rsid w:val="001A78A3"/>
    <w:rsid w:val="001E01AA"/>
    <w:rsid w:val="001F2CBB"/>
    <w:rsid w:val="001F5866"/>
    <w:rsid w:val="00206B7F"/>
    <w:rsid w:val="002113CC"/>
    <w:rsid w:val="0021501B"/>
    <w:rsid w:val="00217CBF"/>
    <w:rsid w:val="00220951"/>
    <w:rsid w:val="0023356B"/>
    <w:rsid w:val="00240477"/>
    <w:rsid w:val="00240CDC"/>
    <w:rsid w:val="00246EF4"/>
    <w:rsid w:val="00277022"/>
    <w:rsid w:val="0028073F"/>
    <w:rsid w:val="0028584E"/>
    <w:rsid w:val="0029147C"/>
    <w:rsid w:val="002A415C"/>
    <w:rsid w:val="002B3012"/>
    <w:rsid w:val="002D228B"/>
    <w:rsid w:val="00322ED9"/>
    <w:rsid w:val="00351523"/>
    <w:rsid w:val="00361ED1"/>
    <w:rsid w:val="00365D4E"/>
    <w:rsid w:val="003741D1"/>
    <w:rsid w:val="0037480B"/>
    <w:rsid w:val="00376995"/>
    <w:rsid w:val="003D35F7"/>
    <w:rsid w:val="003D769C"/>
    <w:rsid w:val="00401B4E"/>
    <w:rsid w:val="0047046A"/>
    <w:rsid w:val="004764B3"/>
    <w:rsid w:val="004A7B00"/>
    <w:rsid w:val="004E66AE"/>
    <w:rsid w:val="005050D8"/>
    <w:rsid w:val="00505950"/>
    <w:rsid w:val="00517AED"/>
    <w:rsid w:val="00520AD6"/>
    <w:rsid w:val="0054517E"/>
    <w:rsid w:val="005548A0"/>
    <w:rsid w:val="00561BA5"/>
    <w:rsid w:val="00572C02"/>
    <w:rsid w:val="00574E68"/>
    <w:rsid w:val="0059243D"/>
    <w:rsid w:val="005A53CD"/>
    <w:rsid w:val="005F4AC8"/>
    <w:rsid w:val="00603E28"/>
    <w:rsid w:val="00644E77"/>
    <w:rsid w:val="00646B86"/>
    <w:rsid w:val="006636FC"/>
    <w:rsid w:val="006712A3"/>
    <w:rsid w:val="006813F2"/>
    <w:rsid w:val="006A4224"/>
    <w:rsid w:val="006B76CB"/>
    <w:rsid w:val="006B7F2A"/>
    <w:rsid w:val="006C64DD"/>
    <w:rsid w:val="006F04E7"/>
    <w:rsid w:val="007008D0"/>
    <w:rsid w:val="0073531B"/>
    <w:rsid w:val="00750984"/>
    <w:rsid w:val="00785E92"/>
    <w:rsid w:val="007875D9"/>
    <w:rsid w:val="00793EFF"/>
    <w:rsid w:val="007954D7"/>
    <w:rsid w:val="00795966"/>
    <w:rsid w:val="007E3260"/>
    <w:rsid w:val="007F26AF"/>
    <w:rsid w:val="00807621"/>
    <w:rsid w:val="00831D34"/>
    <w:rsid w:val="0083254A"/>
    <w:rsid w:val="00877F6E"/>
    <w:rsid w:val="008865FC"/>
    <w:rsid w:val="008B5EAA"/>
    <w:rsid w:val="008C6273"/>
    <w:rsid w:val="008D58BB"/>
    <w:rsid w:val="008D6124"/>
    <w:rsid w:val="008E13D1"/>
    <w:rsid w:val="008F3AD2"/>
    <w:rsid w:val="008F700F"/>
    <w:rsid w:val="00900DFB"/>
    <w:rsid w:val="00917C31"/>
    <w:rsid w:val="0092017A"/>
    <w:rsid w:val="00970615"/>
    <w:rsid w:val="009838F3"/>
    <w:rsid w:val="00991B8E"/>
    <w:rsid w:val="00996052"/>
    <w:rsid w:val="00996ADE"/>
    <w:rsid w:val="00997ACD"/>
    <w:rsid w:val="009A52F1"/>
    <w:rsid w:val="009A5D70"/>
    <w:rsid w:val="009A6D32"/>
    <w:rsid w:val="009B4469"/>
    <w:rsid w:val="009C59A3"/>
    <w:rsid w:val="009D5292"/>
    <w:rsid w:val="00A00BCD"/>
    <w:rsid w:val="00A05742"/>
    <w:rsid w:val="00A07BA4"/>
    <w:rsid w:val="00A2006E"/>
    <w:rsid w:val="00A20967"/>
    <w:rsid w:val="00A277E7"/>
    <w:rsid w:val="00A722AA"/>
    <w:rsid w:val="00A83266"/>
    <w:rsid w:val="00A875B9"/>
    <w:rsid w:val="00AC2F90"/>
    <w:rsid w:val="00AE02C8"/>
    <w:rsid w:val="00B04C99"/>
    <w:rsid w:val="00B10AE5"/>
    <w:rsid w:val="00B235CE"/>
    <w:rsid w:val="00B57E9A"/>
    <w:rsid w:val="00BD4A24"/>
    <w:rsid w:val="00BD619E"/>
    <w:rsid w:val="00BE71DC"/>
    <w:rsid w:val="00C14E70"/>
    <w:rsid w:val="00C2063D"/>
    <w:rsid w:val="00C3050B"/>
    <w:rsid w:val="00C3336D"/>
    <w:rsid w:val="00C34502"/>
    <w:rsid w:val="00C41FF7"/>
    <w:rsid w:val="00C71664"/>
    <w:rsid w:val="00C76ED8"/>
    <w:rsid w:val="00C85EC9"/>
    <w:rsid w:val="00CD5DA9"/>
    <w:rsid w:val="00CE3E93"/>
    <w:rsid w:val="00D07EEC"/>
    <w:rsid w:val="00D14F84"/>
    <w:rsid w:val="00D24585"/>
    <w:rsid w:val="00D26D2C"/>
    <w:rsid w:val="00D32234"/>
    <w:rsid w:val="00D47AFF"/>
    <w:rsid w:val="00D5593E"/>
    <w:rsid w:val="00D60306"/>
    <w:rsid w:val="00D61C87"/>
    <w:rsid w:val="00D669FD"/>
    <w:rsid w:val="00D90802"/>
    <w:rsid w:val="00D92A24"/>
    <w:rsid w:val="00DB6ED6"/>
    <w:rsid w:val="00DE0C92"/>
    <w:rsid w:val="00DE457A"/>
    <w:rsid w:val="00E108CF"/>
    <w:rsid w:val="00E37ABF"/>
    <w:rsid w:val="00E6697C"/>
    <w:rsid w:val="00E82930"/>
    <w:rsid w:val="00EA3348"/>
    <w:rsid w:val="00EA66B9"/>
    <w:rsid w:val="00EB29DC"/>
    <w:rsid w:val="00EC0372"/>
    <w:rsid w:val="00ED640E"/>
    <w:rsid w:val="00EE0F56"/>
    <w:rsid w:val="00EE277B"/>
    <w:rsid w:val="00EE3188"/>
    <w:rsid w:val="00F10EFF"/>
    <w:rsid w:val="00F321A2"/>
    <w:rsid w:val="00F32446"/>
    <w:rsid w:val="00F37B6C"/>
    <w:rsid w:val="00F52724"/>
    <w:rsid w:val="00F56FAD"/>
    <w:rsid w:val="00F6521D"/>
    <w:rsid w:val="00F725EE"/>
    <w:rsid w:val="00F94D6D"/>
    <w:rsid w:val="00FA5783"/>
    <w:rsid w:val="00FB5A6E"/>
    <w:rsid w:val="00FC3FEB"/>
    <w:rsid w:val="00FD0503"/>
    <w:rsid w:val="00FE0127"/>
    <w:rsid w:val="00FE355F"/>
    <w:rsid w:val="00FE4370"/>
    <w:rsid w:val="00FF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4679D"/>
  <w15:docId w15:val="{770A56CD-501C-4B2E-8BEF-285ADE7A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E35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4AC8"/>
    <w:rPr>
      <w:rFonts w:cs="Times New Roman"/>
      <w:sz w:val="2"/>
    </w:rPr>
  </w:style>
  <w:style w:type="paragraph" w:styleId="BodyText">
    <w:name w:val="Body Text"/>
    <w:basedOn w:val="Normal"/>
    <w:link w:val="BodyTextChar"/>
    <w:uiPriority w:val="99"/>
    <w:rsid w:val="00FE355F"/>
    <w:rPr>
      <w:sz w:val="22"/>
    </w:rPr>
  </w:style>
  <w:style w:type="character" w:customStyle="1" w:styleId="BodyTextChar">
    <w:name w:val="Body Text Char"/>
    <w:basedOn w:val="DefaultParagraphFont"/>
    <w:link w:val="BodyText"/>
    <w:uiPriority w:val="99"/>
    <w:semiHidden/>
    <w:locked/>
    <w:rsid w:val="005F4AC8"/>
    <w:rPr>
      <w:rFonts w:cs="Times New Roman"/>
      <w:sz w:val="24"/>
      <w:szCs w:val="24"/>
    </w:rPr>
  </w:style>
  <w:style w:type="character" w:styleId="CommentReference">
    <w:name w:val="annotation reference"/>
    <w:basedOn w:val="DefaultParagraphFont"/>
    <w:uiPriority w:val="99"/>
    <w:semiHidden/>
    <w:rsid w:val="00A875B9"/>
    <w:rPr>
      <w:rFonts w:cs="Times New Roman"/>
      <w:sz w:val="16"/>
    </w:rPr>
  </w:style>
  <w:style w:type="paragraph" w:styleId="CommentText">
    <w:name w:val="annotation text"/>
    <w:basedOn w:val="Normal"/>
    <w:link w:val="CommentTextChar"/>
    <w:uiPriority w:val="99"/>
    <w:semiHidden/>
    <w:rsid w:val="00A875B9"/>
    <w:rPr>
      <w:sz w:val="20"/>
      <w:szCs w:val="20"/>
    </w:rPr>
  </w:style>
  <w:style w:type="character" w:customStyle="1" w:styleId="CommentTextChar">
    <w:name w:val="Comment Text Char"/>
    <w:basedOn w:val="DefaultParagraphFont"/>
    <w:link w:val="CommentText"/>
    <w:uiPriority w:val="99"/>
    <w:semiHidden/>
    <w:locked/>
    <w:rsid w:val="005F4AC8"/>
    <w:rPr>
      <w:rFonts w:cs="Times New Roman"/>
      <w:sz w:val="20"/>
      <w:szCs w:val="20"/>
    </w:rPr>
  </w:style>
  <w:style w:type="paragraph" w:styleId="CommentSubject">
    <w:name w:val="annotation subject"/>
    <w:basedOn w:val="CommentText"/>
    <w:next w:val="CommentText"/>
    <w:link w:val="CommentSubjectChar"/>
    <w:uiPriority w:val="99"/>
    <w:semiHidden/>
    <w:rsid w:val="00A875B9"/>
    <w:rPr>
      <w:b/>
      <w:bCs/>
    </w:rPr>
  </w:style>
  <w:style w:type="character" w:customStyle="1" w:styleId="CommentSubjectChar">
    <w:name w:val="Comment Subject Char"/>
    <w:basedOn w:val="CommentTextChar"/>
    <w:link w:val="CommentSubject"/>
    <w:uiPriority w:val="99"/>
    <w:semiHidden/>
    <w:locked/>
    <w:rsid w:val="005F4AC8"/>
    <w:rPr>
      <w:rFonts w:cs="Times New Roman"/>
      <w:b/>
      <w:bCs/>
      <w:sz w:val="20"/>
      <w:szCs w:val="20"/>
    </w:rPr>
  </w:style>
  <w:style w:type="paragraph" w:styleId="ListParagraph">
    <w:name w:val="List Paragraph"/>
    <w:basedOn w:val="Normal"/>
    <w:uiPriority w:val="99"/>
    <w:qFormat/>
    <w:rsid w:val="00ED640E"/>
    <w:pPr>
      <w:ind w:left="720"/>
      <w:contextualSpacing/>
    </w:pPr>
  </w:style>
  <w:style w:type="paragraph" w:styleId="Revision">
    <w:name w:val="Revision"/>
    <w:hidden/>
    <w:uiPriority w:val="99"/>
    <w:semiHidden/>
    <w:rsid w:val="00ED640E"/>
    <w:rPr>
      <w:sz w:val="24"/>
      <w:szCs w:val="24"/>
    </w:rPr>
  </w:style>
  <w:style w:type="character" w:styleId="Hyperlink">
    <w:name w:val="Hyperlink"/>
    <w:basedOn w:val="DefaultParagraphFont"/>
    <w:uiPriority w:val="99"/>
    <w:unhideWhenUsed/>
    <w:rsid w:val="00F10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67699">
      <w:marLeft w:val="0"/>
      <w:marRight w:val="0"/>
      <w:marTop w:val="0"/>
      <w:marBottom w:val="0"/>
      <w:divBdr>
        <w:top w:val="none" w:sz="0" w:space="0" w:color="auto"/>
        <w:left w:val="none" w:sz="0" w:space="0" w:color="auto"/>
        <w:bottom w:val="none" w:sz="0" w:space="0" w:color="auto"/>
        <w:right w:val="none" w:sz="0" w:space="0" w:color="auto"/>
      </w:divBdr>
    </w:div>
    <w:div w:id="137067700">
      <w:marLeft w:val="0"/>
      <w:marRight w:val="0"/>
      <w:marTop w:val="0"/>
      <w:marBottom w:val="0"/>
      <w:divBdr>
        <w:top w:val="none" w:sz="0" w:space="0" w:color="auto"/>
        <w:left w:val="none" w:sz="0" w:space="0" w:color="auto"/>
        <w:bottom w:val="none" w:sz="0" w:space="0" w:color="auto"/>
        <w:right w:val="none" w:sz="0" w:space="0" w:color="auto"/>
      </w:divBdr>
    </w:div>
    <w:div w:id="137067701">
      <w:marLeft w:val="0"/>
      <w:marRight w:val="0"/>
      <w:marTop w:val="0"/>
      <w:marBottom w:val="0"/>
      <w:divBdr>
        <w:top w:val="none" w:sz="0" w:space="0" w:color="auto"/>
        <w:left w:val="none" w:sz="0" w:space="0" w:color="auto"/>
        <w:bottom w:val="none" w:sz="0" w:space="0" w:color="auto"/>
        <w:right w:val="none" w:sz="0" w:space="0" w:color="auto"/>
      </w:divBdr>
    </w:div>
    <w:div w:id="137067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sites/production/files/2019-04/documents/fep_oversight_memo.10.30.18.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ECOS</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Hanson</dc:creator>
  <cp:lastModifiedBy>Carolyn Hanson</cp:lastModifiedBy>
  <cp:revision>2</cp:revision>
  <cp:lastPrinted>2017-08-07T15:24:00Z</cp:lastPrinted>
  <dcterms:created xsi:type="dcterms:W3CDTF">2020-10-08T03:00:00Z</dcterms:created>
  <dcterms:modified xsi:type="dcterms:W3CDTF">2020-10-08T03:00:00Z</dcterms:modified>
</cp:coreProperties>
</file>